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C27E6" w:rsidRPr="00005F97" w:rsidRDefault="003C27E6" w:rsidP="00BA3323">
      <w:pPr>
        <w:tabs>
          <w:tab w:val="left" w:pos="1927"/>
        </w:tabs>
        <w:spacing w:after="0"/>
        <w:jc w:val="both"/>
        <w:rPr>
          <w:rFonts w:ascii="Arial" w:eastAsia="Times New Roman" w:hAnsi="Arial" w:cs="David"/>
          <w:b/>
          <w:bCs/>
          <w:highlight w:val="yellow"/>
          <w:u w:val="single"/>
          <w:rtl/>
        </w:rPr>
      </w:pPr>
      <w:r w:rsidRPr="00005F97">
        <w:rPr>
          <w:rFonts w:ascii="Arial" w:eastAsia="Times New Roman" w:hAnsi="Arial" w:cs="David" w:hint="cs"/>
          <w:b/>
          <w:bCs/>
          <w:noProof/>
          <w:highlight w:val="yellow"/>
          <w:u w:val="single"/>
          <w:rtl/>
        </w:rPr>
        <w:drawing>
          <wp:anchor distT="0" distB="0" distL="114300" distR="114300" simplePos="0" relativeHeight="251659264" behindDoc="0" locked="0" layoutInCell="1" allowOverlap="1" wp14:anchorId="395541DF" wp14:editId="16CCCDFF">
            <wp:simplePos x="0" y="0"/>
            <wp:positionH relativeFrom="column">
              <wp:posOffset>2359325</wp:posOffset>
            </wp:positionH>
            <wp:positionV relativeFrom="paragraph">
              <wp:posOffset>-483079</wp:posOffset>
            </wp:positionV>
            <wp:extent cx="672860" cy="681487"/>
            <wp:effectExtent l="0" t="0" r="0" b="4445"/>
            <wp:wrapNone/>
            <wp:docPr id="1" name="תמונה 0" descr="medina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תמונה 0" descr="medina.bmp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0560" cy="6791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3C27E6" w:rsidRPr="00005F97" w:rsidRDefault="003C27E6" w:rsidP="00BA3323">
      <w:pPr>
        <w:spacing w:after="0"/>
        <w:jc w:val="both"/>
        <w:rPr>
          <w:rFonts w:ascii="Arial" w:eastAsia="Times New Roman" w:hAnsi="Arial" w:cs="David"/>
          <w:b/>
          <w:bCs/>
          <w:highlight w:val="yellow"/>
          <w:u w:val="single"/>
          <w:rtl/>
        </w:rPr>
      </w:pPr>
      <w:r w:rsidRPr="00005F97">
        <w:rPr>
          <w:rFonts w:ascii="Arial" w:eastAsia="Times New Roman" w:hAnsi="Arial" w:cs="David" w:hint="cs"/>
          <w:b/>
          <w:bCs/>
          <w:noProof/>
          <w:highlight w:val="yellow"/>
          <w:u w:val="single"/>
          <w:rtl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8394071" wp14:editId="776A1E2B">
                <wp:simplePos x="0" y="0"/>
                <wp:positionH relativeFrom="column">
                  <wp:posOffset>1246505</wp:posOffset>
                </wp:positionH>
                <wp:positionV relativeFrom="paragraph">
                  <wp:posOffset>72330</wp:posOffset>
                </wp:positionV>
                <wp:extent cx="2905125" cy="327756"/>
                <wp:effectExtent l="0" t="0" r="0" b="0"/>
                <wp:wrapNone/>
                <wp:docPr id="3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05125" cy="32775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3C27E6" w:rsidRPr="000F5543" w:rsidRDefault="003C27E6" w:rsidP="003C27E6">
                            <w:pPr>
                              <w:spacing w:before="100" w:beforeAutospacing="1" w:after="100" w:afterAutospacing="1"/>
                              <w:jc w:val="center"/>
                              <w:rPr>
                                <w:rFonts w:ascii="Arial" w:hAnsi="Arial" w:cs="David"/>
                                <w:b/>
                                <w:bCs/>
                                <w:color w:val="000080"/>
                                <w:sz w:val="28"/>
                                <w:szCs w:val="28"/>
                                <w:rtl/>
                              </w:rPr>
                            </w:pPr>
                            <w:r w:rsidRPr="000F5543">
                              <w:rPr>
                                <w:rFonts w:ascii="Arial" w:hAnsi="Arial" w:cs="David"/>
                                <w:b/>
                                <w:bCs/>
                                <w:color w:val="000080"/>
                                <w:sz w:val="28"/>
                                <w:szCs w:val="28"/>
                                <w:rtl/>
                              </w:rPr>
                              <w:t xml:space="preserve">משרד </w:t>
                            </w:r>
                            <w:r w:rsidRPr="000F5543">
                              <w:rPr>
                                <w:rFonts w:ascii="Arial" w:hAnsi="Arial" w:cs="David" w:hint="cs"/>
                                <w:b/>
                                <w:bCs/>
                                <w:color w:val="000080"/>
                                <w:sz w:val="28"/>
                                <w:szCs w:val="28"/>
                                <w:rtl/>
                              </w:rPr>
                              <w:t>המדע, הטכנולוגיה והחלל</w:t>
                            </w:r>
                          </w:p>
                          <w:p w:rsidR="003C27E6" w:rsidRPr="007F1786" w:rsidRDefault="003C27E6" w:rsidP="003C27E6">
                            <w:pPr>
                              <w:spacing w:before="100" w:beforeAutospacing="1" w:after="100" w:afterAutospacing="1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98.15pt;margin-top:5.7pt;width:228.75pt;height:25.8pt;z-index:2516602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" filled="f" stroked="f">
                <v:textbox>
                  <w:txbxContent>
                    <w:p w:rsidR="003C27E6" w:rsidRPr="000F5543" w:rsidRDefault="003C27E6" w:rsidP="003C27E6">
                      <w:pPr>
                        <w:spacing w:before="100" w:beforeAutospacing="1" w:after="100" w:afterAutospacing="1"/>
                        <w:jc w:val="center"/>
                        <w:rPr>
                          <w:rFonts w:ascii="Arial" w:hAnsi="Arial" w:cs="David"/>
                          <w:b/>
                          <w:bCs/>
                          <w:color w:val="000080"/>
                          <w:sz w:val="28"/>
                          <w:szCs w:val="28"/>
                          <w:rtl/>
                        </w:rPr>
                      </w:pPr>
                      <w:r w:rsidRPr="000F5543">
                        <w:rPr>
                          <w:rFonts w:ascii="Arial" w:hAnsi="Arial" w:cs="David"/>
                          <w:b/>
                          <w:bCs/>
                          <w:color w:val="000080"/>
                          <w:sz w:val="28"/>
                          <w:szCs w:val="28"/>
                          <w:rtl/>
                        </w:rPr>
                        <w:t xml:space="preserve">משרד </w:t>
                      </w:r>
                      <w:r w:rsidRPr="000F5543">
                        <w:rPr>
                          <w:rFonts w:ascii="Arial" w:hAnsi="Arial" w:cs="David" w:hint="cs"/>
                          <w:b/>
                          <w:bCs/>
                          <w:color w:val="000080"/>
                          <w:sz w:val="28"/>
                          <w:szCs w:val="28"/>
                          <w:rtl/>
                        </w:rPr>
                        <w:t>המדע, הטכנולוגיה והחלל</w:t>
                      </w:r>
                    </w:p>
                    <w:p w:rsidR="003C27E6" w:rsidRPr="007F1786" w:rsidRDefault="003C27E6" w:rsidP="003C27E6">
                      <w:pPr>
                        <w:spacing w:before="100" w:beforeAutospacing="1" w:after="100" w:afterAutospacing="1"/>
                      </w:pPr>
                    </w:p>
                  </w:txbxContent>
                </v:textbox>
              </v:shape>
            </w:pict>
          </mc:Fallback>
        </mc:AlternateContent>
      </w:r>
    </w:p>
    <w:p w:rsidR="003C27E6" w:rsidRPr="00005F97" w:rsidRDefault="003C27E6" w:rsidP="00BA3323">
      <w:pPr>
        <w:spacing w:after="0"/>
        <w:jc w:val="both"/>
        <w:rPr>
          <w:rFonts w:ascii="Arial" w:eastAsia="Times New Roman" w:hAnsi="Arial" w:cs="David"/>
          <w:b/>
          <w:bCs/>
          <w:highlight w:val="yellow"/>
          <w:u w:val="single"/>
          <w:rtl/>
        </w:rPr>
      </w:pPr>
    </w:p>
    <w:p w:rsidR="00BA3323" w:rsidRDefault="00BA3323" w:rsidP="00BA3323">
      <w:pPr>
        <w:spacing w:after="0"/>
        <w:jc w:val="center"/>
        <w:rPr>
          <w:rFonts w:asciiTheme="minorBidi" w:hAnsiTheme="minorBidi"/>
          <w:b/>
          <w:bCs/>
          <w:sz w:val="24"/>
          <w:szCs w:val="24"/>
          <w:u w:val="single"/>
          <w:rtl/>
        </w:rPr>
      </w:pPr>
    </w:p>
    <w:p w:rsidR="003C27E6" w:rsidRPr="00BA3323" w:rsidRDefault="00A0501C" w:rsidP="00BA3323">
      <w:pPr>
        <w:spacing w:after="0"/>
        <w:jc w:val="center"/>
        <w:rPr>
          <w:rFonts w:asciiTheme="minorBidi" w:hAnsiTheme="minorBidi"/>
          <w:b/>
          <w:bCs/>
          <w:sz w:val="24"/>
          <w:szCs w:val="24"/>
          <w:u w:val="single"/>
          <w:rtl/>
        </w:rPr>
      </w:pPr>
      <w:r w:rsidRPr="00BA3323">
        <w:rPr>
          <w:rFonts w:asciiTheme="minorBidi" w:hAnsiTheme="minorBidi"/>
          <w:b/>
          <w:bCs/>
          <w:sz w:val="24"/>
          <w:szCs w:val="24"/>
          <w:u w:val="single"/>
          <w:rtl/>
        </w:rPr>
        <w:t xml:space="preserve">עדכון </w:t>
      </w:r>
      <w:r w:rsidR="003C27E6" w:rsidRPr="00BA3323">
        <w:rPr>
          <w:rFonts w:asciiTheme="minorBidi" w:hAnsiTheme="minorBidi"/>
          <w:b/>
          <w:bCs/>
          <w:sz w:val="24"/>
          <w:szCs w:val="24"/>
          <w:u w:val="single"/>
          <w:rtl/>
        </w:rPr>
        <w:t>מכרז פומבי מס' 1/2016</w:t>
      </w:r>
      <w:r w:rsidR="00BA3323" w:rsidRPr="00BA3323">
        <w:rPr>
          <w:rFonts w:asciiTheme="minorBidi" w:hAnsiTheme="minorBidi"/>
          <w:b/>
          <w:bCs/>
          <w:sz w:val="24"/>
          <w:szCs w:val="24"/>
          <w:u w:val="single"/>
          <w:rtl/>
        </w:rPr>
        <w:t xml:space="preserve"> </w:t>
      </w:r>
      <w:r w:rsidR="003C27E6" w:rsidRPr="00BA3323">
        <w:rPr>
          <w:rFonts w:asciiTheme="minorBidi" w:hAnsiTheme="minorBidi"/>
          <w:b/>
          <w:bCs/>
          <w:sz w:val="24"/>
          <w:szCs w:val="24"/>
          <w:u w:val="single"/>
          <w:rtl/>
        </w:rPr>
        <w:t>לשירותי בקרה לאגף מדע וקהילה</w:t>
      </w:r>
      <w:r w:rsidRPr="00BA3323">
        <w:rPr>
          <w:rFonts w:asciiTheme="minorBidi" w:hAnsiTheme="minorBidi"/>
          <w:b/>
          <w:bCs/>
          <w:sz w:val="24"/>
          <w:szCs w:val="24"/>
          <w:u w:val="single"/>
          <w:rtl/>
        </w:rPr>
        <w:t xml:space="preserve"> -</w:t>
      </w:r>
    </w:p>
    <w:p w:rsidR="003C27E6" w:rsidRPr="00BA3323" w:rsidRDefault="003C27E6" w:rsidP="00BA3323">
      <w:pPr>
        <w:spacing w:after="0"/>
        <w:jc w:val="center"/>
        <w:rPr>
          <w:rFonts w:asciiTheme="minorBidi" w:hAnsiTheme="minorBidi"/>
          <w:b/>
          <w:bCs/>
          <w:sz w:val="24"/>
          <w:szCs w:val="24"/>
          <w:u w:val="single"/>
          <w:rtl/>
        </w:rPr>
      </w:pPr>
      <w:r w:rsidRPr="00BA3323">
        <w:rPr>
          <w:rFonts w:asciiTheme="minorBidi" w:hAnsiTheme="minorBidi"/>
          <w:b/>
          <w:bCs/>
          <w:sz w:val="24"/>
          <w:szCs w:val="24"/>
          <w:u w:val="single"/>
          <w:rtl/>
        </w:rPr>
        <w:t>הארכת מועד ההגשה ופרסום המכרז מחדש</w:t>
      </w:r>
      <w:r w:rsidR="00723570" w:rsidRPr="00BA3323">
        <w:rPr>
          <w:rFonts w:asciiTheme="minorBidi" w:hAnsiTheme="minorBidi"/>
          <w:b/>
          <w:bCs/>
          <w:sz w:val="24"/>
          <w:szCs w:val="24"/>
          <w:u w:val="single"/>
          <w:rtl/>
        </w:rPr>
        <w:t xml:space="preserve"> בנוסח מעודכן</w:t>
      </w:r>
    </w:p>
    <w:p w:rsidR="003C27E6" w:rsidRDefault="003C27E6" w:rsidP="00BA3323">
      <w:pPr>
        <w:pStyle w:val="a3"/>
        <w:numPr>
          <w:ilvl w:val="0"/>
          <w:numId w:val="2"/>
        </w:numPr>
        <w:spacing w:line="276" w:lineRule="auto"/>
        <w:contextualSpacing/>
        <w:rPr>
          <w:rFonts w:ascii="Arial" w:hAnsi="Arial"/>
        </w:rPr>
      </w:pPr>
      <w:r w:rsidRPr="00A0501C">
        <w:rPr>
          <w:rFonts w:asciiTheme="minorBidi" w:hAnsiTheme="minorBidi" w:hint="cs"/>
          <w:b/>
          <w:bCs/>
          <w:u w:val="single"/>
          <w:rtl/>
        </w:rPr>
        <w:t>רקע</w:t>
      </w:r>
      <w:r w:rsidRPr="00A0501C">
        <w:rPr>
          <w:rFonts w:ascii="Arial" w:hAnsi="Arial" w:hint="cs"/>
          <w:rtl/>
        </w:rPr>
        <w:t xml:space="preserve">: </w:t>
      </w:r>
    </w:p>
    <w:p w:rsidR="00A0501C" w:rsidRPr="00BA3323" w:rsidRDefault="00A0501C" w:rsidP="00BA3323">
      <w:pPr>
        <w:pStyle w:val="a3"/>
        <w:spacing w:line="276" w:lineRule="auto"/>
        <w:ind w:left="-265"/>
        <w:contextualSpacing/>
        <w:rPr>
          <w:rFonts w:ascii="Arial" w:hAnsi="Arial"/>
          <w:sz w:val="12"/>
          <w:szCs w:val="12"/>
        </w:rPr>
      </w:pPr>
    </w:p>
    <w:p w:rsidR="003C27E6" w:rsidRPr="00A0501C" w:rsidRDefault="003C27E6" w:rsidP="00622C8B">
      <w:pPr>
        <w:overflowPunct w:val="0"/>
        <w:autoSpaceDE w:val="0"/>
        <w:autoSpaceDN w:val="0"/>
        <w:adjustRightInd w:val="0"/>
        <w:spacing w:after="0"/>
        <w:ind w:left="-341"/>
        <w:jc w:val="both"/>
        <w:textAlignment w:val="baseline"/>
        <w:rPr>
          <w:rFonts w:cs="David"/>
          <w:sz w:val="24"/>
          <w:szCs w:val="24"/>
          <w:rtl/>
        </w:rPr>
      </w:pPr>
      <w:r w:rsidRPr="00A0501C">
        <w:rPr>
          <w:rFonts w:cs="David" w:hint="cs"/>
          <w:sz w:val="24"/>
          <w:szCs w:val="24"/>
          <w:rtl/>
        </w:rPr>
        <w:t>משרד</w:t>
      </w:r>
      <w:r w:rsidRPr="00A0501C">
        <w:rPr>
          <w:rFonts w:cs="David"/>
          <w:sz w:val="24"/>
          <w:szCs w:val="24"/>
          <w:rtl/>
        </w:rPr>
        <w:t xml:space="preserve"> </w:t>
      </w:r>
      <w:r w:rsidRPr="00A0501C">
        <w:rPr>
          <w:rFonts w:cs="David" w:hint="cs"/>
          <w:sz w:val="24"/>
          <w:szCs w:val="24"/>
          <w:rtl/>
        </w:rPr>
        <w:t>המדע</w:t>
      </w:r>
      <w:r w:rsidR="00723570">
        <w:rPr>
          <w:rFonts w:cs="David" w:hint="cs"/>
          <w:sz w:val="24"/>
          <w:szCs w:val="24"/>
          <w:rtl/>
        </w:rPr>
        <w:t>,</w:t>
      </w:r>
      <w:r w:rsidRPr="00A0501C">
        <w:rPr>
          <w:rFonts w:cs="David"/>
          <w:sz w:val="24"/>
          <w:szCs w:val="24"/>
          <w:rtl/>
        </w:rPr>
        <w:t xml:space="preserve"> </w:t>
      </w:r>
      <w:r w:rsidRPr="00A0501C">
        <w:rPr>
          <w:rFonts w:cs="David" w:hint="cs"/>
          <w:sz w:val="24"/>
          <w:szCs w:val="24"/>
          <w:rtl/>
        </w:rPr>
        <w:t>הטכנולוגיה</w:t>
      </w:r>
      <w:r w:rsidRPr="00A0501C">
        <w:rPr>
          <w:rFonts w:cs="David"/>
          <w:sz w:val="24"/>
          <w:szCs w:val="24"/>
          <w:rtl/>
        </w:rPr>
        <w:t xml:space="preserve"> </w:t>
      </w:r>
      <w:r w:rsidR="00723570">
        <w:rPr>
          <w:rFonts w:cs="David" w:hint="cs"/>
          <w:sz w:val="24"/>
          <w:szCs w:val="24"/>
          <w:rtl/>
        </w:rPr>
        <w:t>ו</w:t>
      </w:r>
      <w:r w:rsidRPr="00A0501C">
        <w:rPr>
          <w:rFonts w:cs="David" w:hint="cs"/>
          <w:sz w:val="24"/>
          <w:szCs w:val="24"/>
          <w:rtl/>
        </w:rPr>
        <w:t>החלל</w:t>
      </w:r>
      <w:r w:rsidRPr="00A0501C">
        <w:rPr>
          <w:rFonts w:cs="David"/>
          <w:sz w:val="24"/>
          <w:szCs w:val="24"/>
          <w:rtl/>
        </w:rPr>
        <w:t xml:space="preserve"> </w:t>
      </w:r>
      <w:r w:rsidRPr="00A0501C">
        <w:rPr>
          <w:rFonts w:cs="David" w:hint="cs"/>
          <w:sz w:val="24"/>
          <w:szCs w:val="24"/>
          <w:rtl/>
        </w:rPr>
        <w:t xml:space="preserve">פועל לפיתוח </w:t>
      </w:r>
      <w:r w:rsidRPr="00A0501C">
        <w:rPr>
          <w:rFonts w:cs="David"/>
          <w:sz w:val="24"/>
          <w:szCs w:val="24"/>
          <w:rtl/>
        </w:rPr>
        <w:t xml:space="preserve">מצוינות </w:t>
      </w:r>
      <w:r w:rsidR="00622C8B" w:rsidRPr="00A0501C">
        <w:rPr>
          <w:rFonts w:cs="David"/>
          <w:sz w:val="24"/>
          <w:szCs w:val="24"/>
          <w:rtl/>
        </w:rPr>
        <w:t>ו</w:t>
      </w:r>
      <w:r w:rsidR="00622C8B" w:rsidRPr="00A0501C">
        <w:rPr>
          <w:rFonts w:cs="David" w:hint="cs"/>
          <w:sz w:val="24"/>
          <w:szCs w:val="24"/>
          <w:rtl/>
        </w:rPr>
        <w:t>חשיפ</w:t>
      </w:r>
      <w:r w:rsidR="00622C8B">
        <w:rPr>
          <w:rFonts w:cs="David" w:hint="cs"/>
          <w:sz w:val="24"/>
          <w:szCs w:val="24"/>
          <w:rtl/>
        </w:rPr>
        <w:t>ה</w:t>
      </w:r>
      <w:r w:rsidR="00622C8B" w:rsidRPr="00A0501C">
        <w:rPr>
          <w:rFonts w:cs="David" w:hint="cs"/>
          <w:sz w:val="24"/>
          <w:szCs w:val="24"/>
          <w:rtl/>
        </w:rPr>
        <w:t xml:space="preserve"> </w:t>
      </w:r>
      <w:r w:rsidRPr="00A0501C">
        <w:rPr>
          <w:rFonts w:cs="David" w:hint="cs"/>
          <w:sz w:val="24"/>
          <w:szCs w:val="24"/>
          <w:rtl/>
        </w:rPr>
        <w:t>לתחומי המדעים והטכנולוגיה. לצורך כך יוזם ומתקצב המשרד, באמצעות אגף מדע וקהילה</w:t>
      </w:r>
      <w:r w:rsidRPr="00A0501C">
        <w:rPr>
          <w:rFonts w:cs="David"/>
          <w:sz w:val="24"/>
          <w:szCs w:val="24"/>
          <w:rtl/>
        </w:rPr>
        <w:t xml:space="preserve"> ואגף קהילה </w:t>
      </w:r>
      <w:proofErr w:type="spellStart"/>
      <w:r w:rsidRPr="00A0501C">
        <w:rPr>
          <w:rFonts w:cs="David"/>
          <w:sz w:val="24"/>
          <w:szCs w:val="24"/>
          <w:rtl/>
        </w:rPr>
        <w:t>בסל"ה</w:t>
      </w:r>
      <w:proofErr w:type="spellEnd"/>
      <w:r w:rsidRPr="00A0501C">
        <w:rPr>
          <w:rFonts w:cs="David" w:hint="cs"/>
          <w:sz w:val="24"/>
          <w:szCs w:val="24"/>
          <w:rtl/>
        </w:rPr>
        <w:t>, פעילויות שונות ברחבי הארץ.</w:t>
      </w:r>
    </w:p>
    <w:p w:rsidR="003C27E6" w:rsidRDefault="003C27E6" w:rsidP="00BA3323">
      <w:pPr>
        <w:overflowPunct w:val="0"/>
        <w:autoSpaceDE w:val="0"/>
        <w:autoSpaceDN w:val="0"/>
        <w:adjustRightInd w:val="0"/>
        <w:spacing w:after="0"/>
        <w:ind w:left="-341"/>
        <w:jc w:val="both"/>
        <w:textAlignment w:val="baseline"/>
        <w:rPr>
          <w:rFonts w:cs="David"/>
          <w:sz w:val="24"/>
          <w:szCs w:val="24"/>
          <w:rtl/>
        </w:rPr>
      </w:pPr>
      <w:r w:rsidRPr="00A0501C">
        <w:rPr>
          <w:rFonts w:cs="David" w:hint="cs"/>
          <w:sz w:val="24"/>
          <w:szCs w:val="24"/>
          <w:rtl/>
        </w:rPr>
        <w:t>על מנת לוודא שהפעילויות מבוצעות בהתאם לדרישות המשרד ולמדיניות המשרד, וכן כדי לוודא כי הפעילות מבוצעת על פי כללי הבטיחות הנדרשים, יש צורך בביצוע בקרה על מבצעי הפרויקטים השונים עבור המשרד ו/או על הרשויות במסגרתן מבוצעים הפרויקטים.</w:t>
      </w:r>
    </w:p>
    <w:p w:rsidR="00723570" w:rsidRPr="00A0501C" w:rsidRDefault="00723570" w:rsidP="00BA3323">
      <w:pPr>
        <w:overflowPunct w:val="0"/>
        <w:autoSpaceDE w:val="0"/>
        <w:autoSpaceDN w:val="0"/>
        <w:adjustRightInd w:val="0"/>
        <w:spacing w:after="0"/>
        <w:ind w:left="-341"/>
        <w:jc w:val="both"/>
        <w:textAlignment w:val="baseline"/>
        <w:rPr>
          <w:rFonts w:cs="David"/>
          <w:sz w:val="24"/>
          <w:szCs w:val="24"/>
        </w:rPr>
      </w:pPr>
    </w:p>
    <w:p w:rsidR="003C27E6" w:rsidRPr="00A0501C" w:rsidRDefault="003C27E6" w:rsidP="00BA3323">
      <w:pPr>
        <w:pStyle w:val="a3"/>
        <w:numPr>
          <w:ilvl w:val="0"/>
          <w:numId w:val="2"/>
        </w:numPr>
        <w:spacing w:line="276" w:lineRule="auto"/>
        <w:rPr>
          <w:rFonts w:ascii="Arial" w:hAnsi="Arial"/>
        </w:rPr>
      </w:pPr>
      <w:bookmarkStart w:id="0" w:name="_Ref263083897"/>
      <w:r w:rsidRPr="00A0501C">
        <w:rPr>
          <w:rFonts w:ascii="Arial" w:hAnsi="Arial"/>
          <w:b/>
          <w:bCs/>
          <w:u w:val="single"/>
          <w:rtl/>
        </w:rPr>
        <w:t>תנאים מוקדמים להשתתפות במכרז – תנאי סף</w:t>
      </w:r>
      <w:r w:rsidRPr="00A0501C">
        <w:rPr>
          <w:rFonts w:ascii="Arial" w:hAnsi="Arial"/>
          <w:b/>
          <w:bCs/>
          <w:rtl/>
        </w:rPr>
        <w:t>:</w:t>
      </w:r>
    </w:p>
    <w:p w:rsidR="003C27E6" w:rsidRPr="00A0501C" w:rsidRDefault="003C27E6" w:rsidP="00D358D4">
      <w:pPr>
        <w:overflowPunct w:val="0"/>
        <w:autoSpaceDE w:val="0"/>
        <w:autoSpaceDN w:val="0"/>
        <w:adjustRightInd w:val="0"/>
        <w:spacing w:after="0"/>
        <w:ind w:left="-341"/>
        <w:jc w:val="both"/>
        <w:textAlignment w:val="baseline"/>
        <w:rPr>
          <w:rFonts w:cs="David"/>
          <w:sz w:val="24"/>
          <w:szCs w:val="24"/>
        </w:rPr>
      </w:pPr>
      <w:bookmarkStart w:id="1" w:name="_Ref415157989"/>
      <w:r w:rsidRPr="00A0501C">
        <w:rPr>
          <w:rFonts w:cs="David" w:hint="eastAsia"/>
          <w:b/>
          <w:bCs/>
          <w:sz w:val="24"/>
          <w:szCs w:val="24"/>
          <w:u w:val="single"/>
          <w:rtl/>
        </w:rPr>
        <w:t>ערבות</w:t>
      </w:r>
      <w:r w:rsidRPr="00A0501C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Pr="00A0501C">
        <w:rPr>
          <w:rFonts w:cs="David" w:hint="eastAsia"/>
          <w:b/>
          <w:bCs/>
          <w:sz w:val="24"/>
          <w:szCs w:val="24"/>
          <w:u w:val="single"/>
          <w:rtl/>
        </w:rPr>
        <w:t>הצעה</w:t>
      </w:r>
      <w:r w:rsidRPr="00A0501C">
        <w:rPr>
          <w:rFonts w:cs="David"/>
          <w:sz w:val="24"/>
          <w:szCs w:val="24"/>
          <w:rtl/>
        </w:rPr>
        <w:t xml:space="preserve"> –</w:t>
      </w:r>
      <w:r w:rsidRPr="00A0501C">
        <w:rPr>
          <w:rFonts w:cs="David" w:hint="cs"/>
          <w:sz w:val="24"/>
          <w:szCs w:val="24"/>
          <w:rtl/>
        </w:rPr>
        <w:t xml:space="preserve"> </w:t>
      </w:r>
      <w:r w:rsidRPr="00A0501C">
        <w:rPr>
          <w:rFonts w:cs="David" w:hint="eastAsia"/>
          <w:sz w:val="24"/>
          <w:szCs w:val="24"/>
          <w:rtl/>
        </w:rPr>
        <w:t>על</w:t>
      </w:r>
      <w:r w:rsidRPr="00A0501C">
        <w:rPr>
          <w:rFonts w:cs="David"/>
          <w:sz w:val="24"/>
          <w:szCs w:val="24"/>
          <w:rtl/>
        </w:rPr>
        <w:t xml:space="preserve"> </w:t>
      </w:r>
      <w:r w:rsidRPr="00A0501C">
        <w:rPr>
          <w:rFonts w:cs="David" w:hint="eastAsia"/>
          <w:sz w:val="24"/>
          <w:szCs w:val="24"/>
          <w:rtl/>
        </w:rPr>
        <w:t>המציע</w:t>
      </w:r>
      <w:r w:rsidRPr="00A0501C">
        <w:rPr>
          <w:rFonts w:cs="David"/>
          <w:sz w:val="24"/>
          <w:szCs w:val="24"/>
          <w:rtl/>
        </w:rPr>
        <w:t xml:space="preserve"> </w:t>
      </w:r>
      <w:r w:rsidRPr="00A0501C">
        <w:rPr>
          <w:rFonts w:cs="David" w:hint="eastAsia"/>
          <w:sz w:val="24"/>
          <w:szCs w:val="24"/>
          <w:rtl/>
        </w:rPr>
        <w:t>לצרף</w:t>
      </w:r>
      <w:r w:rsidRPr="00A0501C">
        <w:rPr>
          <w:rFonts w:cs="David"/>
          <w:sz w:val="24"/>
          <w:szCs w:val="24"/>
          <w:rtl/>
        </w:rPr>
        <w:t xml:space="preserve"> </w:t>
      </w:r>
      <w:r w:rsidRPr="00A0501C">
        <w:rPr>
          <w:rFonts w:cs="David" w:hint="eastAsia"/>
          <w:sz w:val="24"/>
          <w:szCs w:val="24"/>
          <w:rtl/>
        </w:rPr>
        <w:t>להצעתו</w:t>
      </w:r>
      <w:r w:rsidRPr="00A0501C">
        <w:rPr>
          <w:rFonts w:cs="David"/>
          <w:sz w:val="24"/>
          <w:szCs w:val="24"/>
          <w:rtl/>
        </w:rPr>
        <w:t xml:space="preserve"> </w:t>
      </w:r>
      <w:r w:rsidRPr="00A0501C">
        <w:rPr>
          <w:rFonts w:cs="David" w:hint="eastAsia"/>
          <w:sz w:val="24"/>
          <w:szCs w:val="24"/>
          <w:rtl/>
        </w:rPr>
        <w:t>ערבות</w:t>
      </w:r>
      <w:r w:rsidRPr="00A0501C">
        <w:rPr>
          <w:rFonts w:cs="David"/>
          <w:sz w:val="24"/>
          <w:szCs w:val="24"/>
          <w:rtl/>
        </w:rPr>
        <w:t xml:space="preserve"> בנקאית </w:t>
      </w:r>
      <w:r w:rsidRPr="00A0501C">
        <w:rPr>
          <w:rFonts w:cs="David" w:hint="eastAsia"/>
          <w:sz w:val="24"/>
          <w:szCs w:val="24"/>
          <w:rtl/>
        </w:rPr>
        <w:t>לא</w:t>
      </w:r>
      <w:r w:rsidRPr="00A0501C">
        <w:rPr>
          <w:rFonts w:cs="David"/>
          <w:sz w:val="24"/>
          <w:szCs w:val="24"/>
          <w:rtl/>
        </w:rPr>
        <w:t xml:space="preserve"> </w:t>
      </w:r>
      <w:r w:rsidRPr="00A0501C">
        <w:rPr>
          <w:rFonts w:cs="David" w:hint="eastAsia"/>
          <w:sz w:val="24"/>
          <w:szCs w:val="24"/>
          <w:rtl/>
        </w:rPr>
        <w:t>צמודה</w:t>
      </w:r>
      <w:r w:rsidRPr="00A0501C">
        <w:rPr>
          <w:rFonts w:cs="David"/>
          <w:sz w:val="24"/>
          <w:szCs w:val="24"/>
          <w:rtl/>
        </w:rPr>
        <w:t xml:space="preserve">, </w:t>
      </w:r>
      <w:r w:rsidRPr="00A0501C">
        <w:rPr>
          <w:rFonts w:cs="David" w:hint="eastAsia"/>
          <w:sz w:val="24"/>
          <w:szCs w:val="24"/>
          <w:rtl/>
        </w:rPr>
        <w:t>בלתי</w:t>
      </w:r>
      <w:r w:rsidRPr="00A0501C">
        <w:rPr>
          <w:rFonts w:cs="David"/>
          <w:sz w:val="24"/>
          <w:szCs w:val="24"/>
          <w:rtl/>
        </w:rPr>
        <w:t xml:space="preserve">-מותנית </w:t>
      </w:r>
      <w:r w:rsidRPr="00A0501C">
        <w:rPr>
          <w:rFonts w:cs="David" w:hint="eastAsia"/>
          <w:sz w:val="24"/>
          <w:szCs w:val="24"/>
          <w:rtl/>
        </w:rPr>
        <w:t>וברת</w:t>
      </w:r>
      <w:r w:rsidRPr="00A0501C">
        <w:rPr>
          <w:rFonts w:cs="David"/>
          <w:sz w:val="24"/>
          <w:szCs w:val="24"/>
          <w:rtl/>
        </w:rPr>
        <w:t xml:space="preserve">-חילוט </w:t>
      </w:r>
      <w:r w:rsidRPr="00A0501C">
        <w:rPr>
          <w:rFonts w:cs="David" w:hint="eastAsia"/>
          <w:sz w:val="24"/>
          <w:szCs w:val="24"/>
          <w:rtl/>
        </w:rPr>
        <w:t>על</w:t>
      </w:r>
      <w:r w:rsidRPr="00A0501C">
        <w:rPr>
          <w:rFonts w:cs="David"/>
          <w:sz w:val="24"/>
          <w:szCs w:val="24"/>
          <w:rtl/>
        </w:rPr>
        <w:t xml:space="preserve"> </w:t>
      </w:r>
      <w:r w:rsidRPr="00A0501C">
        <w:rPr>
          <w:rFonts w:cs="David" w:hint="eastAsia"/>
          <w:sz w:val="24"/>
          <w:szCs w:val="24"/>
          <w:rtl/>
        </w:rPr>
        <w:t>סך</w:t>
      </w:r>
      <w:r w:rsidRPr="00A0501C">
        <w:rPr>
          <w:rFonts w:cs="David"/>
          <w:sz w:val="24"/>
          <w:szCs w:val="24"/>
          <w:rtl/>
        </w:rPr>
        <w:t xml:space="preserve"> </w:t>
      </w:r>
      <w:r w:rsidRPr="00A0501C">
        <w:rPr>
          <w:rFonts w:cs="David" w:hint="eastAsia"/>
          <w:sz w:val="24"/>
          <w:szCs w:val="24"/>
          <w:rtl/>
        </w:rPr>
        <w:t>של</w:t>
      </w:r>
      <w:r w:rsidRPr="00A0501C">
        <w:rPr>
          <w:rFonts w:cs="David"/>
          <w:sz w:val="24"/>
          <w:szCs w:val="24"/>
          <w:rtl/>
        </w:rPr>
        <w:t xml:space="preserve"> </w:t>
      </w:r>
      <w:r w:rsidRPr="00A0501C">
        <w:rPr>
          <w:rFonts w:cs="David" w:hint="cs"/>
          <w:sz w:val="24"/>
          <w:szCs w:val="24"/>
          <w:rtl/>
        </w:rPr>
        <w:t xml:space="preserve">17,500 </w:t>
      </w:r>
      <w:r w:rsidRPr="00A0501C">
        <w:rPr>
          <w:rFonts w:cs="David" w:hint="eastAsia"/>
          <w:sz w:val="24"/>
          <w:szCs w:val="24"/>
          <w:rtl/>
        </w:rPr>
        <w:t>₪</w:t>
      </w:r>
      <w:r w:rsidRPr="00A0501C">
        <w:rPr>
          <w:rFonts w:cs="David"/>
          <w:sz w:val="24"/>
          <w:szCs w:val="24"/>
          <w:rtl/>
        </w:rPr>
        <w:t xml:space="preserve"> </w:t>
      </w:r>
      <w:r w:rsidRPr="00A0501C">
        <w:rPr>
          <w:rFonts w:cs="David" w:hint="eastAsia"/>
          <w:sz w:val="24"/>
          <w:szCs w:val="24"/>
          <w:rtl/>
        </w:rPr>
        <w:t>על</w:t>
      </w:r>
      <w:r w:rsidRPr="00A0501C">
        <w:rPr>
          <w:rFonts w:cs="David"/>
          <w:sz w:val="24"/>
          <w:szCs w:val="24"/>
          <w:rtl/>
        </w:rPr>
        <w:t xml:space="preserve"> </w:t>
      </w:r>
      <w:r w:rsidRPr="00A0501C">
        <w:rPr>
          <w:rFonts w:cs="David" w:hint="eastAsia"/>
          <w:sz w:val="24"/>
          <w:szCs w:val="24"/>
          <w:rtl/>
        </w:rPr>
        <w:t>שם</w:t>
      </w:r>
      <w:r w:rsidRPr="00A0501C">
        <w:rPr>
          <w:rFonts w:cs="David"/>
          <w:sz w:val="24"/>
          <w:szCs w:val="24"/>
          <w:rtl/>
        </w:rPr>
        <w:t xml:space="preserve"> </w:t>
      </w:r>
      <w:r w:rsidRPr="00A0501C">
        <w:rPr>
          <w:rFonts w:cs="David" w:hint="eastAsia"/>
          <w:sz w:val="24"/>
          <w:szCs w:val="24"/>
          <w:rtl/>
        </w:rPr>
        <w:t>המציע</w:t>
      </w:r>
      <w:r w:rsidRPr="00A0501C">
        <w:rPr>
          <w:rFonts w:cs="David"/>
          <w:sz w:val="24"/>
          <w:szCs w:val="24"/>
          <w:rtl/>
        </w:rPr>
        <w:t xml:space="preserve"> </w:t>
      </w:r>
      <w:r w:rsidRPr="00A0501C">
        <w:rPr>
          <w:rFonts w:cs="David" w:hint="eastAsia"/>
          <w:sz w:val="24"/>
          <w:szCs w:val="24"/>
          <w:rtl/>
        </w:rPr>
        <w:t>שתהא</w:t>
      </w:r>
      <w:r w:rsidRPr="00A0501C">
        <w:rPr>
          <w:rFonts w:cs="David"/>
          <w:sz w:val="24"/>
          <w:szCs w:val="24"/>
          <w:rtl/>
        </w:rPr>
        <w:t xml:space="preserve"> </w:t>
      </w:r>
      <w:r w:rsidRPr="00A0501C">
        <w:rPr>
          <w:rFonts w:cs="David" w:hint="eastAsia"/>
          <w:sz w:val="24"/>
          <w:szCs w:val="24"/>
          <w:rtl/>
        </w:rPr>
        <w:t>בתוקף</w:t>
      </w:r>
      <w:r w:rsidRPr="00A0501C">
        <w:rPr>
          <w:rFonts w:cs="David"/>
          <w:sz w:val="24"/>
          <w:szCs w:val="24"/>
          <w:rtl/>
        </w:rPr>
        <w:t xml:space="preserve"> </w:t>
      </w:r>
      <w:r w:rsidRPr="00A0501C">
        <w:rPr>
          <w:rFonts w:cs="David" w:hint="eastAsia"/>
          <w:sz w:val="24"/>
          <w:szCs w:val="24"/>
          <w:rtl/>
        </w:rPr>
        <w:t>עד</w:t>
      </w:r>
      <w:r w:rsidRPr="00A0501C">
        <w:rPr>
          <w:rFonts w:cs="David"/>
          <w:sz w:val="24"/>
          <w:szCs w:val="24"/>
          <w:rtl/>
        </w:rPr>
        <w:t xml:space="preserve"> לתאריך</w:t>
      </w:r>
      <w:r w:rsidRPr="00A0501C">
        <w:rPr>
          <w:rFonts w:cs="David" w:hint="cs"/>
          <w:sz w:val="24"/>
          <w:szCs w:val="24"/>
          <w:rtl/>
        </w:rPr>
        <w:t xml:space="preserve"> המצוין </w:t>
      </w:r>
      <w:r w:rsidR="00D358D4">
        <w:rPr>
          <w:rFonts w:cs="David" w:hint="cs"/>
          <w:sz w:val="24"/>
          <w:szCs w:val="24"/>
          <w:rtl/>
        </w:rPr>
        <w:t>ב</w:t>
      </w:r>
      <w:r w:rsidRPr="00A0501C">
        <w:rPr>
          <w:rFonts w:cs="David" w:hint="cs"/>
          <w:sz w:val="24"/>
          <w:szCs w:val="24"/>
          <w:rtl/>
        </w:rPr>
        <w:t>מכרז (</w:t>
      </w:r>
      <w:bookmarkStart w:id="2" w:name="_GoBack"/>
      <w:bookmarkEnd w:id="2"/>
      <w:r w:rsidRPr="00A0501C">
        <w:rPr>
          <w:rFonts w:cs="David" w:hint="cs"/>
          <w:sz w:val="24"/>
          <w:szCs w:val="24"/>
          <w:rtl/>
        </w:rPr>
        <w:t xml:space="preserve">"ריכוז מועדים"), </w:t>
      </w:r>
      <w:r w:rsidRPr="00A0501C">
        <w:rPr>
          <w:rFonts w:cs="David" w:hint="eastAsia"/>
          <w:sz w:val="24"/>
          <w:szCs w:val="24"/>
          <w:rtl/>
        </w:rPr>
        <w:t>בהתאם</w:t>
      </w:r>
      <w:r w:rsidRPr="00A0501C">
        <w:rPr>
          <w:rFonts w:cs="David"/>
          <w:sz w:val="24"/>
          <w:szCs w:val="24"/>
          <w:rtl/>
        </w:rPr>
        <w:t xml:space="preserve"> </w:t>
      </w:r>
      <w:r w:rsidRPr="00A0501C">
        <w:rPr>
          <w:rFonts w:cs="David" w:hint="eastAsia"/>
          <w:sz w:val="24"/>
          <w:szCs w:val="24"/>
          <w:rtl/>
        </w:rPr>
        <w:t>לסכום</w:t>
      </w:r>
      <w:r w:rsidRPr="00A0501C">
        <w:rPr>
          <w:rFonts w:cs="David"/>
          <w:sz w:val="24"/>
          <w:szCs w:val="24"/>
          <w:rtl/>
        </w:rPr>
        <w:t xml:space="preserve"> </w:t>
      </w:r>
      <w:r w:rsidRPr="00A0501C">
        <w:rPr>
          <w:rFonts w:cs="David" w:hint="eastAsia"/>
          <w:sz w:val="24"/>
          <w:szCs w:val="24"/>
          <w:rtl/>
        </w:rPr>
        <w:t>ועל</w:t>
      </w:r>
      <w:r w:rsidRPr="00A0501C">
        <w:rPr>
          <w:rFonts w:cs="David"/>
          <w:sz w:val="24"/>
          <w:szCs w:val="24"/>
          <w:rtl/>
        </w:rPr>
        <w:t xml:space="preserve">-פי </w:t>
      </w:r>
      <w:r w:rsidRPr="00A0501C">
        <w:rPr>
          <w:rFonts w:cs="David" w:hint="eastAsia"/>
          <w:sz w:val="24"/>
          <w:szCs w:val="24"/>
          <w:rtl/>
        </w:rPr>
        <w:t>הנוסח</w:t>
      </w:r>
      <w:r w:rsidRPr="00A0501C">
        <w:rPr>
          <w:rFonts w:cs="David"/>
          <w:sz w:val="24"/>
          <w:szCs w:val="24"/>
          <w:rtl/>
        </w:rPr>
        <w:t xml:space="preserve"> </w:t>
      </w:r>
      <w:r w:rsidRPr="00A0501C">
        <w:rPr>
          <w:rFonts w:cs="David" w:hint="eastAsia"/>
          <w:sz w:val="24"/>
          <w:szCs w:val="24"/>
          <w:rtl/>
        </w:rPr>
        <w:t>האמורים</w:t>
      </w:r>
      <w:r w:rsidRPr="00A0501C">
        <w:rPr>
          <w:rFonts w:cs="David"/>
          <w:sz w:val="24"/>
          <w:szCs w:val="24"/>
          <w:rtl/>
        </w:rPr>
        <w:t xml:space="preserve"> </w:t>
      </w:r>
      <w:r w:rsidRPr="00A0501C">
        <w:rPr>
          <w:rFonts w:cs="David" w:hint="eastAsia"/>
          <w:sz w:val="24"/>
          <w:szCs w:val="24"/>
          <w:rtl/>
        </w:rPr>
        <w:t>בנספח</w:t>
      </w:r>
      <w:r w:rsidRPr="00A0501C">
        <w:rPr>
          <w:rFonts w:cs="David"/>
          <w:sz w:val="24"/>
          <w:szCs w:val="24"/>
          <w:rtl/>
        </w:rPr>
        <w:t xml:space="preserve"> </w:t>
      </w:r>
      <w:r w:rsidRPr="00A0501C">
        <w:rPr>
          <w:rFonts w:cs="David" w:hint="eastAsia"/>
          <w:sz w:val="24"/>
          <w:szCs w:val="24"/>
          <w:rtl/>
        </w:rPr>
        <w:t>ב</w:t>
      </w:r>
      <w:r w:rsidRPr="00A0501C">
        <w:rPr>
          <w:rFonts w:cs="David"/>
          <w:sz w:val="24"/>
          <w:szCs w:val="24"/>
          <w:rtl/>
        </w:rPr>
        <w:t>'</w:t>
      </w:r>
      <w:r w:rsidRPr="00A0501C">
        <w:rPr>
          <w:rFonts w:cs="David" w:hint="cs"/>
          <w:sz w:val="24"/>
          <w:szCs w:val="24"/>
          <w:rtl/>
        </w:rPr>
        <w:t>4 למכרז</w:t>
      </w:r>
      <w:r w:rsidRPr="00A0501C">
        <w:rPr>
          <w:rFonts w:cs="David"/>
          <w:sz w:val="24"/>
          <w:szCs w:val="24"/>
          <w:rtl/>
        </w:rPr>
        <w:t xml:space="preserve">. </w:t>
      </w:r>
      <w:r w:rsidRPr="00A0501C">
        <w:rPr>
          <w:rFonts w:cs="David" w:hint="eastAsia"/>
          <w:sz w:val="24"/>
          <w:szCs w:val="24"/>
          <w:rtl/>
        </w:rPr>
        <w:t>ערבות</w:t>
      </w:r>
      <w:r w:rsidRPr="00A0501C">
        <w:rPr>
          <w:rFonts w:cs="David"/>
          <w:sz w:val="24"/>
          <w:szCs w:val="24"/>
          <w:rtl/>
        </w:rPr>
        <w:t xml:space="preserve"> </w:t>
      </w:r>
      <w:r w:rsidRPr="00A0501C">
        <w:rPr>
          <w:rFonts w:cs="David" w:hint="eastAsia"/>
          <w:sz w:val="24"/>
          <w:szCs w:val="24"/>
          <w:rtl/>
        </w:rPr>
        <w:t>זו</w:t>
      </w:r>
      <w:r w:rsidRPr="00A0501C">
        <w:rPr>
          <w:rFonts w:cs="David"/>
          <w:sz w:val="24"/>
          <w:szCs w:val="24"/>
          <w:rtl/>
        </w:rPr>
        <w:t xml:space="preserve"> </w:t>
      </w:r>
      <w:r w:rsidRPr="00A0501C">
        <w:rPr>
          <w:rFonts w:cs="David" w:hint="eastAsia"/>
          <w:sz w:val="24"/>
          <w:szCs w:val="24"/>
          <w:rtl/>
        </w:rPr>
        <w:t>תוחזר</w:t>
      </w:r>
      <w:r w:rsidRPr="00A0501C">
        <w:rPr>
          <w:rFonts w:cs="David"/>
          <w:sz w:val="24"/>
          <w:szCs w:val="24"/>
          <w:rtl/>
        </w:rPr>
        <w:t xml:space="preserve"> </w:t>
      </w:r>
      <w:r w:rsidRPr="00A0501C">
        <w:rPr>
          <w:rFonts w:cs="David" w:hint="eastAsia"/>
          <w:sz w:val="24"/>
          <w:szCs w:val="24"/>
          <w:rtl/>
        </w:rPr>
        <w:t>למציעים</w:t>
      </w:r>
      <w:r w:rsidRPr="00A0501C">
        <w:rPr>
          <w:rFonts w:cs="David"/>
          <w:sz w:val="24"/>
          <w:szCs w:val="24"/>
          <w:rtl/>
        </w:rPr>
        <w:t xml:space="preserve"> </w:t>
      </w:r>
      <w:r w:rsidRPr="00A0501C">
        <w:rPr>
          <w:rFonts w:cs="David" w:hint="eastAsia"/>
          <w:sz w:val="24"/>
          <w:szCs w:val="24"/>
          <w:rtl/>
        </w:rPr>
        <w:t>שלא</w:t>
      </w:r>
      <w:r w:rsidRPr="00A0501C">
        <w:rPr>
          <w:rFonts w:cs="David"/>
          <w:sz w:val="24"/>
          <w:szCs w:val="24"/>
          <w:rtl/>
        </w:rPr>
        <w:t xml:space="preserve"> </w:t>
      </w:r>
      <w:r w:rsidRPr="00A0501C">
        <w:rPr>
          <w:rFonts w:cs="David" w:hint="eastAsia"/>
          <w:sz w:val="24"/>
          <w:szCs w:val="24"/>
          <w:rtl/>
        </w:rPr>
        <w:t>יזכו</w:t>
      </w:r>
      <w:r w:rsidRPr="00A0501C">
        <w:rPr>
          <w:rFonts w:cs="David"/>
          <w:sz w:val="24"/>
          <w:szCs w:val="24"/>
          <w:rtl/>
        </w:rPr>
        <w:t xml:space="preserve"> </w:t>
      </w:r>
      <w:r w:rsidRPr="00A0501C">
        <w:rPr>
          <w:rFonts w:cs="David" w:hint="eastAsia"/>
          <w:sz w:val="24"/>
          <w:szCs w:val="24"/>
          <w:rtl/>
        </w:rPr>
        <w:t>במכרז</w:t>
      </w:r>
      <w:r w:rsidRPr="00A0501C">
        <w:rPr>
          <w:rFonts w:cs="David"/>
          <w:sz w:val="24"/>
          <w:szCs w:val="24"/>
          <w:rtl/>
        </w:rPr>
        <w:t xml:space="preserve">. </w:t>
      </w:r>
      <w:r w:rsidRPr="00A0501C">
        <w:rPr>
          <w:rFonts w:cs="David" w:hint="eastAsia"/>
          <w:sz w:val="24"/>
          <w:szCs w:val="24"/>
          <w:rtl/>
        </w:rPr>
        <w:t>המציע</w:t>
      </w:r>
      <w:r w:rsidRPr="00A0501C">
        <w:rPr>
          <w:rFonts w:cs="David"/>
          <w:sz w:val="24"/>
          <w:szCs w:val="24"/>
          <w:rtl/>
        </w:rPr>
        <w:t xml:space="preserve"> </w:t>
      </w:r>
      <w:r w:rsidRPr="00A0501C">
        <w:rPr>
          <w:rFonts w:cs="David" w:hint="eastAsia"/>
          <w:sz w:val="24"/>
          <w:szCs w:val="24"/>
          <w:rtl/>
        </w:rPr>
        <w:t>שיזכה</w:t>
      </w:r>
      <w:r w:rsidRPr="00A0501C">
        <w:rPr>
          <w:rFonts w:cs="David"/>
          <w:sz w:val="24"/>
          <w:szCs w:val="24"/>
          <w:rtl/>
        </w:rPr>
        <w:t xml:space="preserve"> </w:t>
      </w:r>
      <w:r w:rsidRPr="00A0501C">
        <w:rPr>
          <w:rFonts w:cs="David" w:hint="eastAsia"/>
          <w:sz w:val="24"/>
          <w:szCs w:val="24"/>
          <w:rtl/>
        </w:rPr>
        <w:t>במכרז</w:t>
      </w:r>
      <w:r w:rsidRPr="00A0501C">
        <w:rPr>
          <w:rFonts w:cs="David"/>
          <w:sz w:val="24"/>
          <w:szCs w:val="24"/>
          <w:rtl/>
        </w:rPr>
        <w:t xml:space="preserve"> </w:t>
      </w:r>
      <w:r w:rsidRPr="00A0501C">
        <w:rPr>
          <w:rFonts w:cs="David" w:hint="eastAsia"/>
          <w:sz w:val="24"/>
          <w:szCs w:val="24"/>
          <w:rtl/>
        </w:rPr>
        <w:t>יחליף</w:t>
      </w:r>
      <w:r w:rsidRPr="00A0501C">
        <w:rPr>
          <w:rFonts w:cs="David"/>
          <w:sz w:val="24"/>
          <w:szCs w:val="24"/>
          <w:rtl/>
        </w:rPr>
        <w:t xml:space="preserve"> </w:t>
      </w:r>
      <w:r w:rsidRPr="00A0501C">
        <w:rPr>
          <w:rFonts w:cs="David" w:hint="eastAsia"/>
          <w:sz w:val="24"/>
          <w:szCs w:val="24"/>
          <w:rtl/>
        </w:rPr>
        <w:t>ערבות</w:t>
      </w:r>
      <w:r w:rsidRPr="00A0501C">
        <w:rPr>
          <w:rFonts w:cs="David"/>
          <w:sz w:val="24"/>
          <w:szCs w:val="24"/>
          <w:rtl/>
        </w:rPr>
        <w:t xml:space="preserve"> </w:t>
      </w:r>
      <w:r w:rsidRPr="00A0501C">
        <w:rPr>
          <w:rFonts w:cs="David" w:hint="eastAsia"/>
          <w:sz w:val="24"/>
          <w:szCs w:val="24"/>
          <w:rtl/>
        </w:rPr>
        <w:t>זו</w:t>
      </w:r>
      <w:r w:rsidRPr="00A0501C">
        <w:rPr>
          <w:rFonts w:cs="David"/>
          <w:sz w:val="24"/>
          <w:szCs w:val="24"/>
          <w:rtl/>
        </w:rPr>
        <w:t xml:space="preserve"> </w:t>
      </w:r>
      <w:r w:rsidRPr="00A0501C">
        <w:rPr>
          <w:rFonts w:cs="David" w:hint="eastAsia"/>
          <w:sz w:val="24"/>
          <w:szCs w:val="24"/>
          <w:rtl/>
        </w:rPr>
        <w:t>בערבות</w:t>
      </w:r>
      <w:r w:rsidRPr="00A0501C">
        <w:rPr>
          <w:rFonts w:cs="David"/>
          <w:sz w:val="24"/>
          <w:szCs w:val="24"/>
          <w:rtl/>
        </w:rPr>
        <w:t xml:space="preserve"> </w:t>
      </w:r>
      <w:r w:rsidRPr="00A0501C">
        <w:rPr>
          <w:rFonts w:cs="David" w:hint="eastAsia"/>
          <w:sz w:val="24"/>
          <w:szCs w:val="24"/>
          <w:rtl/>
        </w:rPr>
        <w:t>לביצוע</w:t>
      </w:r>
      <w:r w:rsidRPr="00A0501C">
        <w:rPr>
          <w:rFonts w:cs="David"/>
          <w:sz w:val="24"/>
          <w:szCs w:val="24"/>
          <w:rtl/>
        </w:rPr>
        <w:t xml:space="preserve"> </w:t>
      </w:r>
      <w:r w:rsidRPr="00A0501C">
        <w:rPr>
          <w:rFonts w:cs="David" w:hint="eastAsia"/>
          <w:sz w:val="24"/>
          <w:szCs w:val="24"/>
          <w:rtl/>
        </w:rPr>
        <w:t>החוזה</w:t>
      </w:r>
      <w:r w:rsidRPr="00A0501C">
        <w:rPr>
          <w:rFonts w:cs="David"/>
          <w:sz w:val="24"/>
          <w:szCs w:val="24"/>
          <w:rtl/>
        </w:rPr>
        <w:t xml:space="preserve"> </w:t>
      </w:r>
      <w:r w:rsidRPr="00A0501C">
        <w:rPr>
          <w:rFonts w:cs="David" w:hint="eastAsia"/>
          <w:sz w:val="24"/>
          <w:szCs w:val="24"/>
          <w:rtl/>
        </w:rPr>
        <w:t>כנדרש</w:t>
      </w:r>
      <w:r w:rsidRPr="00A0501C">
        <w:rPr>
          <w:rFonts w:cs="David"/>
          <w:sz w:val="24"/>
          <w:szCs w:val="24"/>
          <w:rtl/>
        </w:rPr>
        <w:t>.</w:t>
      </w:r>
      <w:bookmarkEnd w:id="1"/>
      <w:r w:rsidRPr="00A0501C">
        <w:rPr>
          <w:rFonts w:cs="David"/>
          <w:sz w:val="24"/>
          <w:szCs w:val="24"/>
          <w:rtl/>
        </w:rPr>
        <w:t xml:space="preserve"> </w:t>
      </w:r>
    </w:p>
    <w:p w:rsidR="003C27E6" w:rsidRPr="00A0501C" w:rsidRDefault="003C27E6" w:rsidP="00BA3323">
      <w:pPr>
        <w:overflowPunct w:val="0"/>
        <w:autoSpaceDE w:val="0"/>
        <w:autoSpaceDN w:val="0"/>
        <w:adjustRightInd w:val="0"/>
        <w:spacing w:after="0"/>
        <w:ind w:left="-341"/>
        <w:jc w:val="both"/>
        <w:textAlignment w:val="baseline"/>
        <w:rPr>
          <w:rFonts w:cs="David"/>
          <w:b/>
          <w:bCs/>
          <w:sz w:val="24"/>
          <w:szCs w:val="24"/>
          <w:u w:val="single"/>
          <w:rtl/>
        </w:rPr>
      </w:pPr>
      <w:r w:rsidRPr="00A0501C">
        <w:rPr>
          <w:rFonts w:cs="David" w:hint="eastAsia"/>
          <w:b/>
          <w:bCs/>
          <w:sz w:val="24"/>
          <w:szCs w:val="24"/>
          <w:u w:val="single"/>
          <w:rtl/>
        </w:rPr>
        <w:t>הצעה</w:t>
      </w:r>
      <w:r w:rsidRPr="00A0501C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Pr="00A0501C">
        <w:rPr>
          <w:rFonts w:cs="David" w:hint="eastAsia"/>
          <w:b/>
          <w:bCs/>
          <w:sz w:val="24"/>
          <w:szCs w:val="24"/>
          <w:u w:val="single"/>
          <w:rtl/>
        </w:rPr>
        <w:t>שתכלול</w:t>
      </w:r>
      <w:r w:rsidRPr="00A0501C">
        <w:rPr>
          <w:rFonts w:cs="David"/>
          <w:b/>
          <w:bCs/>
          <w:sz w:val="24"/>
          <w:szCs w:val="24"/>
          <w:u w:val="single"/>
          <w:rtl/>
        </w:rPr>
        <w:t xml:space="preserve"> ערבות </w:t>
      </w:r>
      <w:r w:rsidRPr="00A0501C">
        <w:rPr>
          <w:rFonts w:cs="David" w:hint="eastAsia"/>
          <w:b/>
          <w:bCs/>
          <w:sz w:val="24"/>
          <w:szCs w:val="24"/>
          <w:u w:val="single"/>
          <w:rtl/>
        </w:rPr>
        <w:t>אשר</w:t>
      </w:r>
      <w:r w:rsidRPr="00A0501C">
        <w:rPr>
          <w:rFonts w:cs="David"/>
          <w:b/>
          <w:bCs/>
          <w:sz w:val="24"/>
          <w:szCs w:val="24"/>
          <w:u w:val="single"/>
          <w:rtl/>
        </w:rPr>
        <w:t xml:space="preserve"> אינה עומד</w:t>
      </w:r>
      <w:r w:rsidRPr="00A0501C">
        <w:rPr>
          <w:rFonts w:cs="David" w:hint="eastAsia"/>
          <w:b/>
          <w:bCs/>
          <w:sz w:val="24"/>
          <w:szCs w:val="24"/>
          <w:u w:val="single"/>
          <w:rtl/>
        </w:rPr>
        <w:t>ת</w:t>
      </w:r>
      <w:r w:rsidRPr="00A0501C">
        <w:rPr>
          <w:rFonts w:cs="David"/>
          <w:b/>
          <w:bCs/>
          <w:sz w:val="24"/>
          <w:szCs w:val="24"/>
          <w:u w:val="single"/>
          <w:rtl/>
        </w:rPr>
        <w:t xml:space="preserve"> בדרישה של סכום הערבות ו/או </w:t>
      </w:r>
      <w:r w:rsidRPr="00A0501C">
        <w:rPr>
          <w:rFonts w:cs="David" w:hint="eastAsia"/>
          <w:b/>
          <w:bCs/>
          <w:sz w:val="24"/>
          <w:szCs w:val="24"/>
          <w:u w:val="single"/>
          <w:rtl/>
        </w:rPr>
        <w:t>תוקף</w:t>
      </w:r>
      <w:r w:rsidRPr="00A0501C">
        <w:rPr>
          <w:rFonts w:cs="David"/>
          <w:b/>
          <w:bCs/>
          <w:sz w:val="24"/>
          <w:szCs w:val="24"/>
          <w:u w:val="single"/>
          <w:rtl/>
        </w:rPr>
        <w:t xml:space="preserve"> ו/או נוסח תואם תיפסל על הסף.</w:t>
      </w:r>
    </w:p>
    <w:p w:rsidR="003C27E6" w:rsidRPr="00A0501C" w:rsidRDefault="003C27E6" w:rsidP="00BA3323">
      <w:pPr>
        <w:overflowPunct w:val="0"/>
        <w:autoSpaceDE w:val="0"/>
        <w:autoSpaceDN w:val="0"/>
        <w:adjustRightInd w:val="0"/>
        <w:spacing w:after="0"/>
        <w:ind w:left="-341"/>
        <w:jc w:val="both"/>
        <w:textAlignment w:val="baseline"/>
        <w:rPr>
          <w:rFonts w:cs="David"/>
          <w:sz w:val="24"/>
          <w:szCs w:val="24"/>
          <w:rtl/>
        </w:rPr>
      </w:pPr>
      <w:r w:rsidRPr="00A0501C">
        <w:rPr>
          <w:rFonts w:cs="David" w:hint="cs"/>
          <w:sz w:val="24"/>
          <w:szCs w:val="24"/>
          <w:rtl/>
        </w:rPr>
        <w:t>הערבות תישא את תאריך המועד להגשת ההצעה למכרז או כל תאריך שקדם למועד זה.</w:t>
      </w:r>
    </w:p>
    <w:p w:rsidR="003C27E6" w:rsidRPr="00A0501C" w:rsidRDefault="003C27E6" w:rsidP="00BA3323">
      <w:pPr>
        <w:pStyle w:val="a3"/>
        <w:numPr>
          <w:ilvl w:val="0"/>
          <w:numId w:val="1"/>
        </w:numPr>
        <w:overflowPunct/>
        <w:autoSpaceDE/>
        <w:autoSpaceDN/>
        <w:adjustRightInd/>
        <w:spacing w:line="276" w:lineRule="auto"/>
        <w:ind w:left="-58" w:hanging="425"/>
        <w:textAlignment w:val="auto"/>
      </w:pPr>
      <w:r w:rsidRPr="00A0501C">
        <w:rPr>
          <w:rFonts w:hint="cs"/>
          <w:b/>
          <w:bCs/>
          <w:u w:val="single"/>
          <w:rtl/>
        </w:rPr>
        <w:t>יתר תנאי הסף המנהליים מפורטים במסמכי המכרז המפורסמים באתר המשרד</w:t>
      </w:r>
      <w:r w:rsidRPr="00A0501C">
        <w:rPr>
          <w:rFonts w:hint="cs"/>
          <w:rtl/>
        </w:rPr>
        <w:t>.</w:t>
      </w:r>
    </w:p>
    <w:p w:rsidR="003C27E6" w:rsidRPr="00A0501C" w:rsidRDefault="003C27E6" w:rsidP="00BA3323">
      <w:pPr>
        <w:overflowPunct w:val="0"/>
        <w:autoSpaceDE w:val="0"/>
        <w:autoSpaceDN w:val="0"/>
        <w:adjustRightInd w:val="0"/>
        <w:spacing w:after="0"/>
        <w:ind w:left="-341"/>
        <w:jc w:val="both"/>
        <w:textAlignment w:val="baseline"/>
        <w:rPr>
          <w:rFonts w:cs="David"/>
          <w:sz w:val="24"/>
          <w:szCs w:val="24"/>
          <w:rtl/>
        </w:rPr>
      </w:pPr>
    </w:p>
    <w:p w:rsidR="003C27E6" w:rsidRPr="00A0501C" w:rsidRDefault="003C27E6" w:rsidP="00BA3323">
      <w:pPr>
        <w:pStyle w:val="a3"/>
        <w:numPr>
          <w:ilvl w:val="0"/>
          <w:numId w:val="2"/>
        </w:numPr>
        <w:spacing w:line="276" w:lineRule="auto"/>
        <w:rPr>
          <w:b/>
          <w:bCs/>
        </w:rPr>
      </w:pPr>
      <w:bookmarkStart w:id="3" w:name="_Ref370930661"/>
      <w:r w:rsidRPr="00A0501C">
        <w:rPr>
          <w:rFonts w:hint="eastAsia"/>
          <w:b/>
          <w:bCs/>
          <w:u w:val="single"/>
          <w:rtl/>
        </w:rPr>
        <w:t>תנאי</w:t>
      </w:r>
      <w:r w:rsidRPr="00A0501C">
        <w:rPr>
          <w:b/>
          <w:bCs/>
          <w:u w:val="single"/>
          <w:rtl/>
        </w:rPr>
        <w:t xml:space="preserve"> </w:t>
      </w:r>
      <w:r w:rsidRPr="00A0501C">
        <w:rPr>
          <w:rFonts w:hint="eastAsia"/>
          <w:b/>
          <w:bCs/>
          <w:u w:val="single"/>
          <w:rtl/>
        </w:rPr>
        <w:t>סף</w:t>
      </w:r>
      <w:r w:rsidRPr="00A0501C">
        <w:rPr>
          <w:b/>
          <w:bCs/>
          <w:u w:val="single"/>
          <w:rtl/>
        </w:rPr>
        <w:t xml:space="preserve"> </w:t>
      </w:r>
      <w:r w:rsidRPr="00A0501C">
        <w:rPr>
          <w:rFonts w:hint="cs"/>
          <w:b/>
          <w:bCs/>
          <w:u w:val="single"/>
          <w:rtl/>
        </w:rPr>
        <w:t xml:space="preserve">מקצועיים </w:t>
      </w:r>
      <w:r w:rsidRPr="00A0501C">
        <w:rPr>
          <w:rFonts w:hint="eastAsia"/>
          <w:b/>
          <w:bCs/>
          <w:u w:val="single"/>
          <w:rtl/>
        </w:rPr>
        <w:t>למציע</w:t>
      </w:r>
      <w:r w:rsidRPr="00A0501C">
        <w:rPr>
          <w:rFonts w:hint="cs"/>
          <w:b/>
          <w:bCs/>
          <w:rtl/>
        </w:rPr>
        <w:t xml:space="preserve">: </w:t>
      </w:r>
    </w:p>
    <w:p w:rsidR="003C27E6" w:rsidRPr="00A0501C" w:rsidRDefault="003C27E6" w:rsidP="00BA3323">
      <w:pPr>
        <w:pStyle w:val="a3"/>
        <w:numPr>
          <w:ilvl w:val="2"/>
          <w:numId w:val="2"/>
        </w:numPr>
        <w:spacing w:line="276" w:lineRule="auto"/>
        <w:rPr>
          <w:rFonts w:asciiTheme="minorHAnsi" w:eastAsiaTheme="minorHAnsi" w:hAnsiTheme="minorHAnsi"/>
          <w:lang w:eastAsia="en-US"/>
        </w:rPr>
      </w:pPr>
      <w:bookmarkStart w:id="4" w:name="_Ref370930752"/>
      <w:bookmarkStart w:id="5" w:name="_Ref403653583"/>
      <w:bookmarkStart w:id="6" w:name="_Ref410718340"/>
      <w:r w:rsidRPr="00A0501C">
        <w:rPr>
          <w:rFonts w:ascii="David" w:hAnsi="David" w:hint="eastAsia"/>
          <w:rtl/>
        </w:rPr>
        <w:t>ב</w:t>
      </w:r>
      <w:r w:rsidRPr="00A0501C">
        <w:rPr>
          <w:rFonts w:ascii="David" w:hAnsi="David" w:hint="cs"/>
          <w:rtl/>
        </w:rPr>
        <w:t xml:space="preserve">מהלך </w:t>
      </w:r>
      <w:r w:rsidRPr="00A0501C">
        <w:rPr>
          <w:rFonts w:ascii="David" w:hAnsi="David" w:hint="eastAsia"/>
          <w:rtl/>
        </w:rPr>
        <w:t>חמש</w:t>
      </w:r>
      <w:r w:rsidRPr="00A0501C">
        <w:rPr>
          <w:rFonts w:ascii="David" w:hAnsi="David"/>
          <w:rtl/>
        </w:rPr>
        <w:t xml:space="preserve"> </w:t>
      </w:r>
      <w:r w:rsidRPr="00A0501C">
        <w:rPr>
          <w:rFonts w:ascii="David" w:hAnsi="David" w:hint="eastAsia"/>
          <w:rtl/>
        </w:rPr>
        <w:t>השנים</w:t>
      </w:r>
      <w:r w:rsidRPr="00A0501C">
        <w:rPr>
          <w:rFonts w:ascii="David" w:hAnsi="David"/>
          <w:rtl/>
        </w:rPr>
        <w:t xml:space="preserve"> </w:t>
      </w:r>
      <w:r w:rsidRPr="00A0501C">
        <w:rPr>
          <w:rFonts w:ascii="David" w:hAnsi="David" w:hint="eastAsia"/>
          <w:rtl/>
        </w:rPr>
        <w:t>האחרונות</w:t>
      </w:r>
      <w:r w:rsidRPr="00A0501C">
        <w:rPr>
          <w:rFonts w:ascii="David" w:hAnsi="David"/>
          <w:rtl/>
        </w:rPr>
        <w:t xml:space="preserve">, </w:t>
      </w:r>
      <w:r w:rsidRPr="00A0501C">
        <w:rPr>
          <w:rFonts w:ascii="David" w:hAnsi="David" w:hint="eastAsia"/>
          <w:rtl/>
        </w:rPr>
        <w:t>המציע</w:t>
      </w:r>
      <w:r w:rsidRPr="00A0501C">
        <w:rPr>
          <w:rFonts w:ascii="David" w:hAnsi="David"/>
          <w:rtl/>
        </w:rPr>
        <w:t xml:space="preserve"> </w:t>
      </w:r>
      <w:r w:rsidRPr="00A0501C">
        <w:rPr>
          <w:rFonts w:ascii="David" w:hAnsi="David" w:hint="eastAsia"/>
          <w:rtl/>
        </w:rPr>
        <w:t>בעל</w:t>
      </w:r>
      <w:r w:rsidRPr="00A0501C">
        <w:rPr>
          <w:rFonts w:ascii="David" w:hAnsi="David"/>
          <w:rtl/>
        </w:rPr>
        <w:t xml:space="preserve"> </w:t>
      </w:r>
      <w:r w:rsidRPr="00A0501C">
        <w:rPr>
          <w:rFonts w:ascii="David" w:hAnsi="David" w:hint="eastAsia"/>
          <w:rtl/>
        </w:rPr>
        <w:t>ניסיון</w:t>
      </w:r>
      <w:r w:rsidRPr="00A0501C">
        <w:rPr>
          <w:rFonts w:ascii="David" w:hAnsi="David"/>
          <w:rtl/>
        </w:rPr>
        <w:t xml:space="preserve"> של </w:t>
      </w:r>
      <w:r w:rsidRPr="00A0501C">
        <w:rPr>
          <w:rFonts w:ascii="David" w:hAnsi="David" w:hint="cs"/>
          <w:b/>
          <w:bCs/>
          <w:rtl/>
        </w:rPr>
        <w:t>שלוש שנים</w:t>
      </w:r>
      <w:r w:rsidRPr="00A0501C">
        <w:rPr>
          <w:rFonts w:ascii="David" w:hAnsi="David"/>
          <w:rtl/>
        </w:rPr>
        <w:t xml:space="preserve"> לפחות </w:t>
      </w:r>
      <w:r w:rsidRPr="00A0501C">
        <w:rPr>
          <w:rFonts w:ascii="David" w:hAnsi="David" w:hint="cs"/>
          <w:rtl/>
        </w:rPr>
        <w:t>בניהול פרויקטים</w:t>
      </w:r>
      <w:r w:rsidRPr="00A0501C">
        <w:rPr>
          <w:rFonts w:ascii="David" w:hAnsi="David"/>
          <w:rtl/>
        </w:rPr>
        <w:t xml:space="preserve"> </w:t>
      </w:r>
      <w:r w:rsidRPr="00A0501C">
        <w:rPr>
          <w:rFonts w:ascii="David" w:hAnsi="David" w:hint="cs"/>
          <w:rtl/>
        </w:rPr>
        <w:t xml:space="preserve">ובביצוע </w:t>
      </w:r>
      <w:r w:rsidRPr="00A0501C">
        <w:rPr>
          <w:rFonts w:ascii="David" w:hAnsi="David"/>
          <w:rtl/>
        </w:rPr>
        <w:t xml:space="preserve">בקרות שטח ואיסוף נתונים ומידע </w:t>
      </w:r>
      <w:r w:rsidRPr="00A0501C">
        <w:rPr>
          <w:rFonts w:ascii="David" w:hAnsi="David" w:hint="cs"/>
          <w:rtl/>
        </w:rPr>
        <w:t>בפריסה ארצית</w:t>
      </w:r>
      <w:r w:rsidRPr="00A0501C">
        <w:rPr>
          <w:rFonts w:ascii="David" w:hAnsi="David"/>
          <w:rtl/>
        </w:rPr>
        <w:t xml:space="preserve">, </w:t>
      </w:r>
      <w:r w:rsidRPr="00A0501C">
        <w:rPr>
          <w:rFonts w:ascii="David" w:hAnsi="David" w:hint="eastAsia"/>
          <w:b/>
          <w:bCs/>
          <w:rtl/>
        </w:rPr>
        <w:t>בהיקף</w:t>
      </w:r>
      <w:r w:rsidRPr="00A0501C">
        <w:rPr>
          <w:rFonts w:ascii="David" w:hAnsi="David"/>
          <w:b/>
          <w:bCs/>
          <w:rtl/>
        </w:rPr>
        <w:t xml:space="preserve"> </w:t>
      </w:r>
      <w:r w:rsidRPr="00A0501C">
        <w:rPr>
          <w:rFonts w:ascii="David" w:hAnsi="David" w:hint="eastAsia"/>
          <w:b/>
          <w:bCs/>
          <w:rtl/>
        </w:rPr>
        <w:t>מינימלי</w:t>
      </w:r>
      <w:bookmarkStart w:id="7" w:name="_Ref372215541"/>
      <w:bookmarkEnd w:id="4"/>
      <w:r w:rsidRPr="00A0501C">
        <w:rPr>
          <w:rFonts w:ascii="David" w:hAnsi="David"/>
          <w:b/>
          <w:bCs/>
          <w:rtl/>
        </w:rPr>
        <w:t xml:space="preserve"> של </w:t>
      </w:r>
      <w:r w:rsidRPr="00A0501C">
        <w:rPr>
          <w:rFonts w:ascii="David" w:hAnsi="David" w:hint="cs"/>
          <w:b/>
          <w:bCs/>
          <w:rtl/>
        </w:rPr>
        <w:t xml:space="preserve">1,000 </w:t>
      </w:r>
      <w:r w:rsidRPr="00A0501C">
        <w:rPr>
          <w:rFonts w:asciiTheme="minorHAnsi" w:eastAsiaTheme="minorHAnsi" w:hAnsiTheme="minorHAnsi" w:hint="cs"/>
          <w:rtl/>
          <w:lang w:eastAsia="en-US"/>
        </w:rPr>
        <w:t>פעילויות בקרה לשנה.</w:t>
      </w:r>
      <w:bookmarkEnd w:id="5"/>
      <w:bookmarkEnd w:id="6"/>
      <w:bookmarkEnd w:id="7"/>
    </w:p>
    <w:p w:rsidR="003C27E6" w:rsidRDefault="003C27E6" w:rsidP="00BA3323">
      <w:pPr>
        <w:numPr>
          <w:ilvl w:val="2"/>
          <w:numId w:val="2"/>
        </w:numPr>
        <w:overflowPunct w:val="0"/>
        <w:autoSpaceDE w:val="0"/>
        <w:autoSpaceDN w:val="0"/>
        <w:adjustRightInd w:val="0"/>
        <w:spacing w:after="0"/>
        <w:jc w:val="both"/>
        <w:textAlignment w:val="baseline"/>
        <w:rPr>
          <w:rFonts w:cs="David"/>
          <w:sz w:val="24"/>
          <w:szCs w:val="24"/>
        </w:rPr>
      </w:pPr>
      <w:r w:rsidRPr="00A0501C">
        <w:rPr>
          <w:rFonts w:cs="David"/>
          <w:sz w:val="24"/>
          <w:szCs w:val="24"/>
          <w:rtl/>
        </w:rPr>
        <w:t>המציע אינו קשור עם המשרד בהסכם התקשרות לביצוע פעילות במסגרת תכנית מדע וקהילה.</w:t>
      </w:r>
    </w:p>
    <w:p w:rsidR="00BA3323" w:rsidRPr="00A0501C" w:rsidRDefault="00BA3323" w:rsidP="00BA3323">
      <w:pPr>
        <w:overflowPunct w:val="0"/>
        <w:autoSpaceDE w:val="0"/>
        <w:autoSpaceDN w:val="0"/>
        <w:adjustRightInd w:val="0"/>
        <w:spacing w:after="0"/>
        <w:ind w:left="180"/>
        <w:jc w:val="both"/>
        <w:textAlignment w:val="baseline"/>
        <w:rPr>
          <w:rFonts w:cs="David"/>
          <w:sz w:val="24"/>
          <w:szCs w:val="24"/>
          <w:rtl/>
        </w:rPr>
      </w:pPr>
    </w:p>
    <w:p w:rsidR="003C27E6" w:rsidRPr="00A0501C" w:rsidRDefault="003C27E6" w:rsidP="00BA3323">
      <w:pPr>
        <w:pStyle w:val="a3"/>
        <w:numPr>
          <w:ilvl w:val="0"/>
          <w:numId w:val="2"/>
        </w:numPr>
        <w:spacing w:line="276" w:lineRule="auto"/>
        <w:rPr>
          <w:rFonts w:asciiTheme="minorHAnsi" w:eastAsiaTheme="minorHAnsi" w:hAnsiTheme="minorHAnsi"/>
          <w:b/>
          <w:bCs/>
          <w:u w:val="single"/>
          <w:lang w:eastAsia="en-US"/>
        </w:rPr>
      </w:pPr>
      <w:bookmarkStart w:id="8" w:name="_Ref373696274"/>
      <w:r w:rsidRPr="00A0501C">
        <w:rPr>
          <w:rFonts w:asciiTheme="minorHAnsi" w:eastAsiaTheme="minorHAnsi" w:hAnsiTheme="minorHAnsi" w:hint="eastAsia"/>
          <w:b/>
          <w:bCs/>
          <w:u w:val="single"/>
          <w:rtl/>
          <w:lang w:eastAsia="en-US"/>
        </w:rPr>
        <w:t>תנאי</w:t>
      </w:r>
      <w:r w:rsidRPr="00A0501C">
        <w:rPr>
          <w:rFonts w:asciiTheme="minorHAnsi" w:eastAsiaTheme="minorHAnsi" w:hAnsiTheme="minorHAnsi"/>
          <w:b/>
          <w:bCs/>
          <w:u w:val="single"/>
          <w:rtl/>
          <w:lang w:eastAsia="en-US"/>
        </w:rPr>
        <w:t xml:space="preserve"> </w:t>
      </w:r>
      <w:r w:rsidRPr="00A0501C">
        <w:rPr>
          <w:rFonts w:asciiTheme="minorHAnsi" w:eastAsiaTheme="minorHAnsi" w:hAnsiTheme="minorHAnsi" w:hint="eastAsia"/>
          <w:b/>
          <w:bCs/>
          <w:u w:val="single"/>
          <w:rtl/>
          <w:lang w:eastAsia="en-US"/>
        </w:rPr>
        <w:t>סף</w:t>
      </w:r>
      <w:r w:rsidRPr="00A0501C">
        <w:rPr>
          <w:rFonts w:asciiTheme="minorHAnsi" w:eastAsiaTheme="minorHAnsi" w:hAnsiTheme="minorHAnsi" w:hint="cs"/>
          <w:b/>
          <w:bCs/>
          <w:u w:val="single"/>
          <w:rtl/>
          <w:lang w:eastAsia="en-US"/>
        </w:rPr>
        <w:t xml:space="preserve"> מקצועי</w:t>
      </w:r>
      <w:r w:rsidRPr="00A0501C">
        <w:rPr>
          <w:rFonts w:asciiTheme="minorHAnsi" w:eastAsiaTheme="minorHAnsi" w:hAnsiTheme="minorHAnsi"/>
          <w:b/>
          <w:bCs/>
          <w:u w:val="single"/>
          <w:rtl/>
          <w:lang w:eastAsia="en-US"/>
        </w:rPr>
        <w:t xml:space="preserve"> </w:t>
      </w:r>
      <w:proofErr w:type="spellStart"/>
      <w:r w:rsidRPr="00A0501C">
        <w:rPr>
          <w:rFonts w:asciiTheme="minorHAnsi" w:eastAsiaTheme="minorHAnsi" w:hAnsiTheme="minorHAnsi" w:hint="cs"/>
          <w:b/>
          <w:bCs/>
          <w:u w:val="single"/>
          <w:rtl/>
          <w:lang w:eastAsia="en-US"/>
        </w:rPr>
        <w:t>לפרויקטור</w:t>
      </w:r>
      <w:proofErr w:type="spellEnd"/>
      <w:r w:rsidRPr="00A0501C">
        <w:rPr>
          <w:rFonts w:asciiTheme="minorHAnsi" w:eastAsiaTheme="minorHAnsi" w:hAnsiTheme="minorHAnsi"/>
          <w:b/>
          <w:bCs/>
          <w:rtl/>
          <w:lang w:eastAsia="en-US"/>
        </w:rPr>
        <w:t>:</w:t>
      </w:r>
      <w:bookmarkEnd w:id="8"/>
    </w:p>
    <w:p w:rsidR="003C27E6" w:rsidRPr="00A0501C" w:rsidRDefault="003C27E6" w:rsidP="00BA3323">
      <w:pPr>
        <w:pStyle w:val="a3"/>
        <w:numPr>
          <w:ilvl w:val="2"/>
          <w:numId w:val="2"/>
        </w:numPr>
        <w:spacing w:line="276" w:lineRule="auto"/>
      </w:pPr>
      <w:r w:rsidRPr="00A0501C">
        <w:rPr>
          <w:rFonts w:hint="cs"/>
          <w:rtl/>
        </w:rPr>
        <w:t>בעל תואר ראשון מ</w:t>
      </w:r>
      <w:r w:rsidRPr="00A0501C">
        <w:rPr>
          <w:rtl/>
        </w:rPr>
        <w:t xml:space="preserve">מוסד מוכר להשכלה גבוהה בארץ או ממוסד מוכר להשכלה גבוהה בחו"ל, </w:t>
      </w:r>
      <w:r w:rsidR="00723570">
        <w:rPr>
          <w:rFonts w:hint="cs"/>
          <w:rtl/>
        </w:rPr>
        <w:t>אשר אושר על ידי הגף להערכת תארים אקדמיים במשרד החינוך</w:t>
      </w:r>
      <w:r w:rsidRPr="00A0501C">
        <w:rPr>
          <w:rFonts w:hint="cs"/>
          <w:rtl/>
        </w:rPr>
        <w:t>.</w:t>
      </w:r>
    </w:p>
    <w:p w:rsidR="003C27E6" w:rsidRDefault="003C27E6" w:rsidP="00BA3323">
      <w:pPr>
        <w:pStyle w:val="a3"/>
        <w:numPr>
          <w:ilvl w:val="2"/>
          <w:numId w:val="2"/>
        </w:numPr>
        <w:spacing w:line="276" w:lineRule="auto"/>
      </w:pPr>
      <w:bookmarkStart w:id="9" w:name="_Ref373173038"/>
      <w:r w:rsidRPr="00A0501C">
        <w:rPr>
          <w:rFonts w:asciiTheme="minorHAnsi" w:hAnsiTheme="minorHAnsi" w:hint="cs"/>
          <w:rtl/>
          <w:lang w:eastAsia="en-US"/>
        </w:rPr>
        <w:t>במהלך חמש השנים האחרונות, בעל ניסיון של שלוש שנים במצטבר בניהול לפחות 3 עובדים בתחום בקרות שטח (קרי, לפחות 36 חודשי ניהול של לפחות 3 עובדים בו זמנית).</w:t>
      </w:r>
      <w:bookmarkEnd w:id="9"/>
    </w:p>
    <w:p w:rsidR="00BA3323" w:rsidRDefault="00BA3323" w:rsidP="00BA3323">
      <w:pPr>
        <w:pStyle w:val="a3"/>
        <w:spacing w:line="276" w:lineRule="auto"/>
        <w:ind w:left="180"/>
      </w:pPr>
    </w:p>
    <w:p w:rsidR="003C27E6" w:rsidRPr="00A0501C" w:rsidRDefault="003C27E6" w:rsidP="00BA3323">
      <w:pPr>
        <w:pStyle w:val="a3"/>
        <w:numPr>
          <w:ilvl w:val="0"/>
          <w:numId w:val="2"/>
        </w:numPr>
        <w:spacing w:line="276" w:lineRule="auto"/>
        <w:rPr>
          <w:b/>
          <w:bCs/>
        </w:rPr>
      </w:pPr>
      <w:bookmarkStart w:id="10" w:name="_Ref425244914"/>
      <w:r w:rsidRPr="00A0501C">
        <w:rPr>
          <w:rFonts w:hint="eastAsia"/>
          <w:b/>
          <w:bCs/>
          <w:u w:val="single"/>
          <w:rtl/>
        </w:rPr>
        <w:t>תנאי</w:t>
      </w:r>
      <w:r w:rsidRPr="00A0501C">
        <w:rPr>
          <w:b/>
          <w:bCs/>
          <w:u w:val="single"/>
          <w:rtl/>
        </w:rPr>
        <w:t xml:space="preserve"> </w:t>
      </w:r>
      <w:r w:rsidRPr="00A0501C">
        <w:rPr>
          <w:rFonts w:hint="eastAsia"/>
          <w:b/>
          <w:bCs/>
          <w:u w:val="single"/>
          <w:rtl/>
        </w:rPr>
        <w:t>סף</w:t>
      </w:r>
      <w:r w:rsidRPr="00A0501C">
        <w:rPr>
          <w:b/>
          <w:bCs/>
          <w:u w:val="single"/>
          <w:rtl/>
        </w:rPr>
        <w:t xml:space="preserve"> </w:t>
      </w:r>
      <w:r w:rsidRPr="00A0501C">
        <w:rPr>
          <w:rFonts w:hint="eastAsia"/>
          <w:b/>
          <w:bCs/>
          <w:u w:val="single"/>
          <w:rtl/>
        </w:rPr>
        <w:t>מקצועי</w:t>
      </w:r>
      <w:r w:rsidRPr="00A0501C">
        <w:rPr>
          <w:b/>
          <w:bCs/>
          <w:u w:val="single"/>
          <w:rtl/>
        </w:rPr>
        <w:t xml:space="preserve"> </w:t>
      </w:r>
      <w:r w:rsidRPr="00A0501C">
        <w:rPr>
          <w:rFonts w:hint="eastAsia"/>
          <w:b/>
          <w:bCs/>
          <w:u w:val="single"/>
          <w:rtl/>
        </w:rPr>
        <w:t>ליועץ</w:t>
      </w:r>
      <w:r w:rsidRPr="00A0501C">
        <w:rPr>
          <w:b/>
          <w:bCs/>
          <w:u w:val="single"/>
          <w:rtl/>
        </w:rPr>
        <w:t xml:space="preserve"> </w:t>
      </w:r>
      <w:r w:rsidRPr="00A0501C">
        <w:rPr>
          <w:rFonts w:hint="eastAsia"/>
          <w:b/>
          <w:bCs/>
          <w:u w:val="single"/>
          <w:rtl/>
        </w:rPr>
        <w:t>הבטיחות</w:t>
      </w:r>
      <w:r w:rsidRPr="00A0501C">
        <w:rPr>
          <w:b/>
          <w:bCs/>
          <w:rtl/>
        </w:rPr>
        <w:t>:</w:t>
      </w:r>
      <w:bookmarkEnd w:id="10"/>
    </w:p>
    <w:p w:rsidR="00A0501C" w:rsidRPr="00A0501C" w:rsidRDefault="00A0501C" w:rsidP="00BA3323">
      <w:pPr>
        <w:numPr>
          <w:ilvl w:val="2"/>
          <w:numId w:val="2"/>
        </w:numPr>
        <w:overflowPunct w:val="0"/>
        <w:autoSpaceDE w:val="0"/>
        <w:autoSpaceDN w:val="0"/>
        <w:adjustRightInd w:val="0"/>
        <w:spacing w:after="0"/>
        <w:jc w:val="both"/>
        <w:textAlignment w:val="baseline"/>
        <w:rPr>
          <w:rFonts w:cs="David"/>
          <w:sz w:val="24"/>
          <w:szCs w:val="24"/>
        </w:rPr>
      </w:pPr>
      <w:bookmarkStart w:id="11" w:name="_Ref432587651"/>
      <w:r w:rsidRPr="00A0501C">
        <w:rPr>
          <w:rFonts w:cs="David"/>
          <w:sz w:val="24"/>
          <w:szCs w:val="24"/>
          <w:rtl/>
        </w:rPr>
        <w:t>בעל תואר ראשון ממוסד מוכר להשכלה גבוהה בארץ או ממוסד מוכר להשכלה גבוהה בחו"ל, אשר אושר על ידי הגף להערכת תארים אקדמיים במשרד החינוך.</w:t>
      </w:r>
      <w:r w:rsidRPr="00A0501C">
        <w:rPr>
          <w:rFonts w:cs="David" w:hint="cs"/>
          <w:sz w:val="24"/>
          <w:szCs w:val="24"/>
          <w:rtl/>
        </w:rPr>
        <w:t xml:space="preserve"> בנוסף, נדרש היועץ להיות </w:t>
      </w:r>
      <w:r w:rsidRPr="00A0501C">
        <w:rPr>
          <w:rFonts w:cs="David"/>
          <w:sz w:val="24"/>
          <w:szCs w:val="24"/>
          <w:rtl/>
        </w:rPr>
        <w:t>בעל תעודת ממונה בטיחות מטעם משרד הכלכלה.</w:t>
      </w:r>
    </w:p>
    <w:p w:rsidR="003C27E6" w:rsidRPr="00A0501C" w:rsidRDefault="003C27E6" w:rsidP="00BA3323">
      <w:pPr>
        <w:numPr>
          <w:ilvl w:val="2"/>
          <w:numId w:val="2"/>
        </w:numPr>
        <w:overflowPunct w:val="0"/>
        <w:autoSpaceDE w:val="0"/>
        <w:autoSpaceDN w:val="0"/>
        <w:adjustRightInd w:val="0"/>
        <w:spacing w:after="0"/>
        <w:jc w:val="both"/>
        <w:textAlignment w:val="baseline"/>
        <w:rPr>
          <w:rFonts w:cs="David"/>
          <w:sz w:val="24"/>
          <w:szCs w:val="24"/>
        </w:rPr>
      </w:pPr>
      <w:r w:rsidRPr="00A0501C">
        <w:rPr>
          <w:rFonts w:cs="David"/>
          <w:sz w:val="24"/>
          <w:szCs w:val="24"/>
          <w:rtl/>
        </w:rPr>
        <w:t>בעל ניסיון מקצועי של</w:t>
      </w:r>
      <w:r w:rsidRPr="00A0501C">
        <w:rPr>
          <w:rFonts w:cs="David" w:hint="cs"/>
          <w:sz w:val="24"/>
          <w:szCs w:val="24"/>
          <w:rtl/>
        </w:rPr>
        <w:t xml:space="preserve"> לפחות</w:t>
      </w:r>
      <w:r w:rsidRPr="00A0501C">
        <w:rPr>
          <w:rFonts w:cs="David"/>
          <w:sz w:val="24"/>
          <w:szCs w:val="24"/>
          <w:rtl/>
        </w:rPr>
        <w:t xml:space="preserve"> 5 שנים בתחום ייעוץ בטיחות לגופים אשר מבצעים פעילויות ואירועים בתחומי המדעים. </w:t>
      </w:r>
      <w:r w:rsidRPr="00A0501C">
        <w:rPr>
          <w:rFonts w:cs="David" w:hint="cs"/>
          <w:sz w:val="24"/>
          <w:szCs w:val="24"/>
          <w:rtl/>
        </w:rPr>
        <w:t>לעניין תנאי סף זה, "</w:t>
      </w:r>
      <w:r w:rsidRPr="00A0501C">
        <w:rPr>
          <w:rFonts w:cs="David"/>
          <w:sz w:val="24"/>
          <w:szCs w:val="24"/>
          <w:rtl/>
        </w:rPr>
        <w:t>פעילויות</w:t>
      </w:r>
      <w:r w:rsidRPr="00A0501C">
        <w:rPr>
          <w:rFonts w:cs="David" w:hint="cs"/>
          <w:sz w:val="24"/>
          <w:szCs w:val="24"/>
          <w:rtl/>
        </w:rPr>
        <w:t xml:space="preserve"> בתחומי המדעים", משמעם </w:t>
      </w:r>
      <w:r w:rsidRPr="00A0501C">
        <w:rPr>
          <w:rFonts w:cs="David"/>
          <w:sz w:val="24"/>
          <w:szCs w:val="24"/>
          <w:rtl/>
        </w:rPr>
        <w:t>–</w:t>
      </w:r>
      <w:r w:rsidRPr="00A0501C">
        <w:rPr>
          <w:rFonts w:cs="David" w:hint="cs"/>
          <w:sz w:val="24"/>
          <w:szCs w:val="24"/>
          <w:rtl/>
        </w:rPr>
        <w:t xml:space="preserve"> </w:t>
      </w:r>
      <w:r w:rsidRPr="00A0501C">
        <w:rPr>
          <w:rFonts w:cs="David"/>
          <w:sz w:val="24"/>
          <w:szCs w:val="24"/>
          <w:rtl/>
        </w:rPr>
        <w:t>הדגמות או התנסות פיזית בניסויים בתחומי מדעי הטבע והמדעים המדויקים (חשמל, כימיה, ביולוגיה, פיזיקה ומכניקה וכדו').</w:t>
      </w:r>
      <w:r w:rsidRPr="00A0501C">
        <w:rPr>
          <w:rFonts w:cs="David" w:hint="cs"/>
          <w:sz w:val="24"/>
          <w:szCs w:val="24"/>
          <w:rtl/>
        </w:rPr>
        <w:t xml:space="preserve"> לעניין תנאי סף זה שנות ניסיון ייחשבו לשנים בהן ערך יועץ הבטיחות לפחות 300 בקרות בטיחות, כאשר לפחות 50 מתוכן היו בקרות בטיחות בשטח (אתר החוג / הפעילות ובכל מקרה לא בקרה משרדית).</w:t>
      </w:r>
      <w:bookmarkEnd w:id="11"/>
      <w:r w:rsidRPr="00A0501C">
        <w:rPr>
          <w:rFonts w:cs="David" w:hint="cs"/>
          <w:sz w:val="24"/>
          <w:szCs w:val="24"/>
          <w:rtl/>
        </w:rPr>
        <w:t xml:space="preserve"> </w:t>
      </w:r>
      <w:r w:rsidRPr="00A0501C">
        <w:rPr>
          <w:rFonts w:cs="David"/>
          <w:sz w:val="24"/>
          <w:szCs w:val="24"/>
          <w:rtl/>
        </w:rPr>
        <w:t xml:space="preserve"> </w:t>
      </w:r>
    </w:p>
    <w:p w:rsidR="00723570" w:rsidRDefault="00723570" w:rsidP="00BA3323">
      <w:pPr>
        <w:pStyle w:val="a3"/>
        <w:spacing w:line="276" w:lineRule="auto"/>
        <w:ind w:left="-265"/>
        <w:contextualSpacing/>
        <w:rPr>
          <w:rFonts w:ascii="Arial" w:hAnsi="Arial"/>
          <w:rtl/>
        </w:rPr>
      </w:pPr>
    </w:p>
    <w:p w:rsidR="00BA3323" w:rsidRDefault="00BA3323" w:rsidP="00BA3323">
      <w:pPr>
        <w:pStyle w:val="a3"/>
        <w:spacing w:line="276" w:lineRule="auto"/>
        <w:ind w:left="-265"/>
        <w:contextualSpacing/>
        <w:rPr>
          <w:rFonts w:ascii="Arial" w:hAnsi="Arial"/>
          <w:rtl/>
        </w:rPr>
      </w:pPr>
    </w:p>
    <w:p w:rsidR="00BA3323" w:rsidRPr="00A0501C" w:rsidRDefault="00BA3323" w:rsidP="00BA3323">
      <w:pPr>
        <w:pStyle w:val="a3"/>
        <w:spacing w:line="276" w:lineRule="auto"/>
        <w:ind w:left="-265"/>
        <w:contextualSpacing/>
        <w:rPr>
          <w:rFonts w:ascii="Arial" w:hAnsi="Arial"/>
        </w:rPr>
      </w:pPr>
    </w:p>
    <w:bookmarkEnd w:id="0"/>
    <w:bookmarkEnd w:id="3"/>
    <w:p w:rsidR="003C27E6" w:rsidRPr="00A0501C" w:rsidRDefault="003C27E6" w:rsidP="00BA3323">
      <w:pPr>
        <w:pStyle w:val="a3"/>
        <w:numPr>
          <w:ilvl w:val="0"/>
          <w:numId w:val="2"/>
        </w:numPr>
        <w:spacing w:line="276" w:lineRule="auto"/>
        <w:contextualSpacing/>
        <w:rPr>
          <w:rFonts w:ascii="Arial" w:hAnsi="Arial"/>
        </w:rPr>
      </w:pPr>
      <w:r w:rsidRPr="00A0501C">
        <w:rPr>
          <w:rFonts w:ascii="Arial" w:hAnsi="Arial" w:hint="cs"/>
          <w:b/>
          <w:bCs/>
          <w:u w:val="single"/>
          <w:rtl/>
        </w:rPr>
        <w:lastRenderedPageBreak/>
        <w:t>תקופת ההתקשרות</w:t>
      </w:r>
      <w:r w:rsidRPr="00A0501C">
        <w:rPr>
          <w:rFonts w:ascii="Arial" w:hAnsi="Arial" w:hint="cs"/>
          <w:rtl/>
        </w:rPr>
        <w:t xml:space="preserve">: </w:t>
      </w:r>
    </w:p>
    <w:p w:rsidR="00A0501C" w:rsidRPr="00BA3323" w:rsidRDefault="00A0501C" w:rsidP="00BA3323">
      <w:pPr>
        <w:pStyle w:val="a5"/>
        <w:widowControl w:val="0"/>
        <w:tabs>
          <w:tab w:val="clear" w:pos="1134"/>
          <w:tab w:val="clear" w:pos="1701"/>
          <w:tab w:val="clear" w:pos="2268"/>
          <w:tab w:val="clear" w:pos="2835"/>
          <w:tab w:val="clear" w:pos="6804"/>
          <w:tab w:val="clear" w:pos="7371"/>
          <w:tab w:val="clear" w:pos="7938"/>
          <w:tab w:val="right" w:pos="1359"/>
        </w:tabs>
        <w:spacing w:line="276" w:lineRule="auto"/>
        <w:ind w:left="-58" w:firstLine="0"/>
        <w:rPr>
          <w:sz w:val="18"/>
          <w:szCs w:val="18"/>
          <w:rtl/>
        </w:rPr>
      </w:pPr>
    </w:p>
    <w:p w:rsidR="003C27E6" w:rsidRPr="00A0501C" w:rsidRDefault="003C27E6" w:rsidP="00BA3323">
      <w:pPr>
        <w:pStyle w:val="a5"/>
        <w:widowControl w:val="0"/>
        <w:tabs>
          <w:tab w:val="clear" w:pos="1134"/>
          <w:tab w:val="clear" w:pos="1701"/>
          <w:tab w:val="clear" w:pos="2268"/>
          <w:tab w:val="clear" w:pos="2835"/>
          <w:tab w:val="clear" w:pos="6804"/>
          <w:tab w:val="clear" w:pos="7371"/>
          <w:tab w:val="clear" w:pos="7938"/>
          <w:tab w:val="right" w:pos="1359"/>
        </w:tabs>
        <w:spacing w:line="276" w:lineRule="auto"/>
        <w:ind w:left="-58" w:firstLine="0"/>
      </w:pPr>
      <w:r w:rsidRPr="00A0501C">
        <w:rPr>
          <w:rtl/>
        </w:rPr>
        <w:t xml:space="preserve">תקופת ההתקשרות </w:t>
      </w:r>
      <w:r w:rsidRPr="00A0501C">
        <w:rPr>
          <w:rFonts w:hint="cs"/>
          <w:rtl/>
        </w:rPr>
        <w:t>תהיה ממועד חתימת הצדדים ע</w:t>
      </w:r>
      <w:r w:rsidR="00BA3323">
        <w:rPr>
          <w:rFonts w:hint="cs"/>
          <w:rtl/>
        </w:rPr>
        <w:t xml:space="preserve">ל הסכם ההתקשרות ועד ל 12 חודשים </w:t>
      </w:r>
      <w:r w:rsidRPr="00A0501C">
        <w:rPr>
          <w:rFonts w:hint="cs"/>
          <w:rtl/>
        </w:rPr>
        <w:t xml:space="preserve">לאחר מכן. המשרד רשאי, על פי שיקול דעתו הבלעדי, להאריך את תקופת ההתקשרות לשלוש תקופות נוספות בנות שנה כל אחת (להלן </w:t>
      </w:r>
      <w:r w:rsidRPr="00A0501C">
        <w:rPr>
          <w:rtl/>
        </w:rPr>
        <w:t>–</w:t>
      </w:r>
      <w:r w:rsidRPr="00A0501C">
        <w:rPr>
          <w:rFonts w:hint="cs"/>
          <w:rtl/>
        </w:rPr>
        <w:t xml:space="preserve"> </w:t>
      </w:r>
      <w:r w:rsidRPr="00A0501C">
        <w:rPr>
          <w:rFonts w:hint="cs"/>
          <w:b/>
          <w:bCs/>
          <w:rtl/>
        </w:rPr>
        <w:t>תקופת ההתקשרות הנוספת</w:t>
      </w:r>
      <w:r w:rsidRPr="00A0501C">
        <w:rPr>
          <w:rFonts w:hint="cs"/>
          <w:rtl/>
        </w:rPr>
        <w:t xml:space="preserve">), דהיינו תקופת התקשרות מקסימלית של </w:t>
      </w:r>
      <w:r w:rsidRPr="00A0501C">
        <w:rPr>
          <w:rFonts w:hint="cs"/>
          <w:b/>
          <w:bCs/>
          <w:rtl/>
        </w:rPr>
        <w:t>4</w:t>
      </w:r>
      <w:r w:rsidRPr="00A0501C">
        <w:rPr>
          <w:rFonts w:hint="cs"/>
          <w:rtl/>
        </w:rPr>
        <w:t xml:space="preserve"> שנים סה"כ.</w:t>
      </w:r>
    </w:p>
    <w:p w:rsidR="003C27E6" w:rsidRPr="00A0501C" w:rsidRDefault="003C27E6" w:rsidP="00BA3323">
      <w:pPr>
        <w:pStyle w:val="a3"/>
        <w:spacing w:line="276" w:lineRule="auto"/>
        <w:ind w:left="-265"/>
        <w:rPr>
          <w:rFonts w:ascii="David" w:eastAsiaTheme="minorHAnsi" w:hAnsi="David"/>
          <w:highlight w:val="yellow"/>
          <w:rtl/>
          <w:lang w:eastAsia="en-US"/>
        </w:rPr>
      </w:pPr>
    </w:p>
    <w:p w:rsidR="003C27E6" w:rsidRPr="00A0501C" w:rsidRDefault="003C27E6" w:rsidP="007E531D">
      <w:pPr>
        <w:pStyle w:val="a3"/>
        <w:numPr>
          <w:ilvl w:val="0"/>
          <w:numId w:val="2"/>
        </w:numPr>
        <w:spacing w:line="276" w:lineRule="auto"/>
        <w:contextualSpacing/>
        <w:rPr>
          <w:rFonts w:ascii="Arial" w:hAnsi="Arial"/>
        </w:rPr>
      </w:pPr>
      <w:r w:rsidRPr="00A0501C">
        <w:rPr>
          <w:rFonts w:ascii="Arial" w:hAnsi="Arial" w:hint="cs"/>
          <w:b/>
          <w:bCs/>
          <w:u w:val="single"/>
          <w:rtl/>
        </w:rPr>
        <w:t>תאריך אחרון להגשת ההצעות</w:t>
      </w:r>
      <w:r w:rsidRPr="00A0501C">
        <w:rPr>
          <w:rFonts w:ascii="Arial" w:hAnsi="Arial" w:hint="cs"/>
          <w:rtl/>
        </w:rPr>
        <w:t xml:space="preserve"> הוא עד </w:t>
      </w:r>
      <w:r w:rsidRPr="00622C8B">
        <w:rPr>
          <w:rFonts w:ascii="Arial" w:hAnsi="Arial" w:hint="cs"/>
          <w:b/>
          <w:bCs/>
          <w:rtl/>
        </w:rPr>
        <w:t>ליום</w:t>
      </w:r>
      <w:r w:rsidR="007E531D">
        <w:rPr>
          <w:rFonts w:ascii="Arial" w:hAnsi="Arial" w:hint="cs"/>
          <w:b/>
          <w:bCs/>
          <w:rtl/>
        </w:rPr>
        <w:t xml:space="preserve"> ראשון</w:t>
      </w:r>
      <w:r w:rsidR="00A0501C" w:rsidRPr="00622C8B">
        <w:rPr>
          <w:rFonts w:ascii="Arial" w:hAnsi="Arial" w:hint="cs"/>
          <w:b/>
          <w:bCs/>
          <w:rtl/>
        </w:rPr>
        <w:t xml:space="preserve">, </w:t>
      </w:r>
      <w:r w:rsidR="007E531D">
        <w:rPr>
          <w:rFonts w:ascii="Arial" w:hAnsi="Arial" w:hint="cs"/>
          <w:b/>
          <w:bCs/>
          <w:rtl/>
        </w:rPr>
        <w:t>י</w:t>
      </w:r>
      <w:r w:rsidR="00A0501C" w:rsidRPr="00622C8B">
        <w:rPr>
          <w:rFonts w:ascii="Arial" w:hAnsi="Arial" w:hint="cs"/>
          <w:b/>
          <w:bCs/>
          <w:rtl/>
        </w:rPr>
        <w:t>' אדר ב</w:t>
      </w:r>
      <w:r w:rsidRPr="00622C8B">
        <w:rPr>
          <w:rFonts w:ascii="Arial" w:hAnsi="Arial" w:hint="cs"/>
          <w:b/>
          <w:bCs/>
          <w:rtl/>
        </w:rPr>
        <w:t xml:space="preserve">' תשע"ו, </w:t>
      </w:r>
      <w:r w:rsidR="007E531D">
        <w:rPr>
          <w:rFonts w:hint="cs"/>
          <w:b/>
          <w:bCs/>
          <w:rtl/>
        </w:rPr>
        <w:t>20</w:t>
      </w:r>
      <w:r w:rsidR="00A0501C" w:rsidRPr="00622C8B">
        <w:rPr>
          <w:rFonts w:hint="cs"/>
          <w:b/>
          <w:bCs/>
          <w:rtl/>
        </w:rPr>
        <w:t>.3.2016</w:t>
      </w:r>
      <w:r w:rsidRPr="00A0501C">
        <w:rPr>
          <w:rFonts w:hint="cs"/>
          <w:b/>
          <w:bCs/>
          <w:rtl/>
        </w:rPr>
        <w:t xml:space="preserve"> עד ה</w:t>
      </w:r>
      <w:r w:rsidRPr="00A0501C">
        <w:rPr>
          <w:b/>
          <w:bCs/>
          <w:rtl/>
        </w:rPr>
        <w:t xml:space="preserve">שעה </w:t>
      </w:r>
      <w:r w:rsidRPr="00A0501C">
        <w:rPr>
          <w:rFonts w:hint="cs"/>
          <w:b/>
          <w:bCs/>
          <w:rtl/>
        </w:rPr>
        <w:t>12:00</w:t>
      </w:r>
      <w:r w:rsidRPr="00A0501C">
        <w:rPr>
          <w:rFonts w:ascii="Arial" w:hAnsi="Arial" w:hint="cs"/>
          <w:rtl/>
        </w:rPr>
        <w:t>. הצעות יוגשו אל "</w:t>
      </w:r>
      <w:r w:rsidRPr="00A0501C">
        <w:rPr>
          <w:rFonts w:ascii="Arial" w:hAnsi="Arial" w:hint="cs"/>
          <w:b/>
          <w:bCs/>
          <w:rtl/>
        </w:rPr>
        <w:t>תיבת המכרזים</w:t>
      </w:r>
      <w:r w:rsidRPr="00A0501C">
        <w:rPr>
          <w:rFonts w:ascii="Arial" w:hAnsi="Arial" w:hint="cs"/>
          <w:rtl/>
        </w:rPr>
        <w:t xml:space="preserve">" במשרד המדע, הטכנולוגיה והחלל, הנמצאת ברחוב </w:t>
      </w:r>
      <w:proofErr w:type="spellStart"/>
      <w:r w:rsidRPr="00A0501C">
        <w:rPr>
          <w:rFonts w:ascii="Arial" w:hAnsi="Arial" w:hint="cs"/>
          <w:rtl/>
        </w:rPr>
        <w:t>קלרמון</w:t>
      </w:r>
      <w:proofErr w:type="spellEnd"/>
      <w:r w:rsidRPr="00A0501C">
        <w:rPr>
          <w:rFonts w:ascii="Arial" w:hAnsi="Arial" w:hint="cs"/>
          <w:rtl/>
        </w:rPr>
        <w:t xml:space="preserve"> </w:t>
      </w:r>
      <w:proofErr w:type="spellStart"/>
      <w:r w:rsidRPr="00A0501C">
        <w:rPr>
          <w:rFonts w:ascii="Arial" w:hAnsi="Arial" w:hint="cs"/>
          <w:rtl/>
        </w:rPr>
        <w:t>גאנו</w:t>
      </w:r>
      <w:proofErr w:type="spellEnd"/>
      <w:r w:rsidRPr="00A0501C">
        <w:rPr>
          <w:rFonts w:ascii="Arial" w:hAnsi="Arial" w:hint="cs"/>
          <w:rtl/>
        </w:rPr>
        <w:t xml:space="preserve">, קריית הממשלה המזרחית, ירושלים, בנין ג, קומה 3, ליד חדר 302. </w:t>
      </w:r>
    </w:p>
    <w:p w:rsidR="003C27E6" w:rsidRPr="00BA3323" w:rsidRDefault="003C27E6" w:rsidP="00BA3323">
      <w:pPr>
        <w:pStyle w:val="a3"/>
        <w:spacing w:line="276" w:lineRule="auto"/>
        <w:ind w:left="-265"/>
        <w:contextualSpacing/>
        <w:rPr>
          <w:rFonts w:ascii="Arial" w:hAnsi="Arial"/>
          <w:sz w:val="10"/>
          <w:szCs w:val="10"/>
        </w:rPr>
      </w:pPr>
    </w:p>
    <w:p w:rsidR="003C27E6" w:rsidRDefault="003C27E6" w:rsidP="00BA3323">
      <w:pPr>
        <w:pStyle w:val="a3"/>
        <w:spacing w:line="276" w:lineRule="auto"/>
        <w:ind w:left="-265"/>
        <w:rPr>
          <w:b/>
          <w:bCs/>
          <w:u w:val="single"/>
          <w:rtl/>
        </w:rPr>
      </w:pPr>
      <w:r w:rsidRPr="00A0501C">
        <w:rPr>
          <w:b/>
          <w:bCs/>
          <w:u w:val="single"/>
          <w:rtl/>
        </w:rPr>
        <w:t>ה</w:t>
      </w:r>
      <w:r w:rsidRPr="00A0501C">
        <w:rPr>
          <w:rFonts w:hint="cs"/>
          <w:b/>
          <w:bCs/>
          <w:u w:val="single"/>
          <w:rtl/>
        </w:rPr>
        <w:t>צעה שתגיע לאחר המועד האחרון להגשת ההצעות, לא תובא לדיון ותיפסל על הסף.</w:t>
      </w:r>
    </w:p>
    <w:p w:rsidR="00A0501C" w:rsidRDefault="00A0501C" w:rsidP="00BA3323">
      <w:pPr>
        <w:pStyle w:val="a3"/>
        <w:spacing w:line="276" w:lineRule="auto"/>
        <w:ind w:left="-265"/>
        <w:rPr>
          <w:b/>
          <w:bCs/>
          <w:u w:val="single"/>
          <w:rtl/>
        </w:rPr>
      </w:pPr>
    </w:p>
    <w:p w:rsidR="003C27E6" w:rsidRPr="00A0501C" w:rsidRDefault="003C27E6" w:rsidP="00BA3323">
      <w:pPr>
        <w:pStyle w:val="a3"/>
        <w:numPr>
          <w:ilvl w:val="0"/>
          <w:numId w:val="2"/>
        </w:numPr>
        <w:spacing w:line="276" w:lineRule="auto"/>
        <w:rPr>
          <w:b/>
          <w:bCs/>
          <w:u w:val="single"/>
          <w:rtl/>
        </w:rPr>
      </w:pPr>
      <w:r w:rsidRPr="00A0501C">
        <w:rPr>
          <w:rFonts w:ascii="Arial" w:hAnsi="Arial" w:hint="cs"/>
          <w:rtl/>
        </w:rPr>
        <w:t xml:space="preserve">מסמכי המכרז </w:t>
      </w:r>
      <w:r w:rsidR="00A0501C" w:rsidRPr="00A0501C">
        <w:rPr>
          <w:rFonts w:ascii="Arial" w:hAnsi="Arial" w:hint="cs"/>
          <w:rtl/>
        </w:rPr>
        <w:t xml:space="preserve">המעודכן </w:t>
      </w:r>
      <w:r w:rsidRPr="00A0501C">
        <w:rPr>
          <w:rFonts w:ascii="Arial" w:hAnsi="Arial" w:hint="cs"/>
          <w:rtl/>
        </w:rPr>
        <w:t>מפורסמים באתר</w:t>
      </w:r>
      <w:r w:rsidR="00A0501C" w:rsidRPr="00A0501C">
        <w:rPr>
          <w:rFonts w:ascii="Arial" w:hAnsi="Arial" w:hint="cs"/>
          <w:rtl/>
        </w:rPr>
        <w:t xml:space="preserve"> המשרד בכתובת: </w:t>
      </w:r>
      <w:hyperlink r:id="rId7" w:history="1">
        <w:r w:rsidR="00A0501C" w:rsidRPr="00A0501C">
          <w:rPr>
            <w:rStyle w:val="Hyperlink"/>
            <w:rFonts w:ascii="Arial" w:hAnsi="Arial"/>
          </w:rPr>
          <w:t>www.most.gov.il</w:t>
        </w:r>
      </w:hyperlink>
      <w:r w:rsidR="00A0501C" w:rsidRPr="00A0501C">
        <w:rPr>
          <w:rFonts w:ascii="Arial" w:hAnsi="Arial"/>
        </w:rPr>
        <w:t xml:space="preserve"> </w:t>
      </w:r>
      <w:r w:rsidR="00A0501C" w:rsidRPr="00A0501C">
        <w:rPr>
          <w:rFonts w:ascii="Arial" w:hAnsi="Arial" w:hint="cs"/>
          <w:rtl/>
        </w:rPr>
        <w:t xml:space="preserve">  </w:t>
      </w:r>
      <w:r w:rsidR="00A0501C">
        <w:rPr>
          <w:rFonts w:hint="cs"/>
          <w:rtl/>
        </w:rPr>
        <w:t xml:space="preserve"> </w:t>
      </w:r>
    </w:p>
    <w:p w:rsidR="003C27E6" w:rsidRPr="00A0501C" w:rsidRDefault="003C27E6" w:rsidP="00BA3323">
      <w:pPr>
        <w:spacing w:after="0"/>
        <w:ind w:left="360"/>
        <w:contextualSpacing/>
        <w:jc w:val="both"/>
        <w:rPr>
          <w:rFonts w:ascii="Arial" w:eastAsia="Times New Roman" w:hAnsi="Arial" w:cs="David"/>
          <w:sz w:val="24"/>
          <w:szCs w:val="24"/>
          <w:rtl/>
        </w:rPr>
      </w:pPr>
    </w:p>
    <w:p w:rsidR="003C27E6" w:rsidRPr="00A0501C" w:rsidRDefault="003C27E6" w:rsidP="00BA3323">
      <w:pPr>
        <w:pStyle w:val="Normal2"/>
        <w:numPr>
          <w:ilvl w:val="0"/>
          <w:numId w:val="2"/>
        </w:numPr>
        <w:spacing w:before="0" w:line="276" w:lineRule="auto"/>
        <w:rPr>
          <w:rFonts w:cs="David"/>
          <w:sz w:val="24"/>
          <w:lang w:eastAsia="en-US"/>
        </w:rPr>
      </w:pPr>
      <w:r w:rsidRPr="00A0501C">
        <w:rPr>
          <w:rFonts w:cs="David" w:hint="cs"/>
          <w:sz w:val="24"/>
          <w:rtl/>
          <w:lang w:eastAsia="en-US"/>
        </w:rPr>
        <w:t>המציעים נדרשים לשלם דמי השתתפות בסך של 300 ₪, שלא יוחזרו.</w:t>
      </w:r>
    </w:p>
    <w:p w:rsidR="003C27E6" w:rsidRPr="00A0501C" w:rsidRDefault="003C27E6" w:rsidP="00BA3323">
      <w:pPr>
        <w:pStyle w:val="a3"/>
        <w:spacing w:line="276" w:lineRule="auto"/>
        <w:ind w:left="-265"/>
        <w:contextualSpacing/>
        <w:rPr>
          <w:rFonts w:ascii="Arial" w:hAnsi="Arial"/>
        </w:rPr>
      </w:pPr>
    </w:p>
    <w:p w:rsidR="003C27E6" w:rsidRPr="00A0501C" w:rsidRDefault="003C27E6" w:rsidP="00BA3323">
      <w:pPr>
        <w:pStyle w:val="a3"/>
        <w:numPr>
          <w:ilvl w:val="0"/>
          <w:numId w:val="2"/>
        </w:numPr>
        <w:spacing w:line="276" w:lineRule="auto"/>
        <w:contextualSpacing/>
        <w:rPr>
          <w:rFonts w:ascii="Arial" w:hAnsi="Arial"/>
        </w:rPr>
      </w:pPr>
      <w:r w:rsidRPr="00A0501C">
        <w:rPr>
          <w:rFonts w:ascii="Arial" w:hAnsi="Arial" w:hint="cs"/>
          <w:b/>
          <w:bCs/>
          <w:u w:val="single"/>
          <w:rtl/>
        </w:rPr>
        <w:t>שאלות הבהרה יש להפנות בכתב אל</w:t>
      </w:r>
      <w:r w:rsidRPr="00A0501C">
        <w:rPr>
          <w:rFonts w:ascii="Arial" w:hAnsi="Arial" w:hint="cs"/>
          <w:rtl/>
        </w:rPr>
        <w:t>:</w:t>
      </w:r>
    </w:p>
    <w:p w:rsidR="003C27E6" w:rsidRPr="00A0501C" w:rsidRDefault="003C27E6" w:rsidP="003A5838">
      <w:pPr>
        <w:pStyle w:val="a3"/>
        <w:widowControl w:val="0"/>
        <w:spacing w:line="276" w:lineRule="auto"/>
        <w:ind w:left="-265"/>
        <w:rPr>
          <w:rtl/>
        </w:rPr>
      </w:pPr>
      <w:r w:rsidRPr="00A0501C">
        <w:rPr>
          <w:rFonts w:hint="cs"/>
          <w:rtl/>
        </w:rPr>
        <w:t xml:space="preserve">יש להעביר את השאלות עד </w:t>
      </w:r>
      <w:r w:rsidRPr="00622C8B">
        <w:rPr>
          <w:rFonts w:hint="cs"/>
          <w:b/>
          <w:bCs/>
          <w:rtl/>
        </w:rPr>
        <w:t xml:space="preserve">ליום </w:t>
      </w:r>
      <w:r w:rsidR="003A5838">
        <w:rPr>
          <w:rFonts w:hint="cs"/>
          <w:b/>
          <w:bCs/>
          <w:rtl/>
        </w:rPr>
        <w:t>שני</w:t>
      </w:r>
      <w:r w:rsidRPr="00622C8B">
        <w:rPr>
          <w:rFonts w:hint="cs"/>
          <w:b/>
          <w:bCs/>
          <w:rtl/>
        </w:rPr>
        <w:t>,</w:t>
      </w:r>
      <w:r w:rsidR="00A0501C" w:rsidRPr="00622C8B">
        <w:rPr>
          <w:rFonts w:hint="cs"/>
          <w:b/>
          <w:bCs/>
          <w:rtl/>
        </w:rPr>
        <w:t xml:space="preserve"> כ</w:t>
      </w:r>
      <w:r w:rsidR="00BA3323" w:rsidRPr="00622C8B">
        <w:rPr>
          <w:rFonts w:hint="cs"/>
          <w:b/>
          <w:bCs/>
          <w:rtl/>
        </w:rPr>
        <w:t>"</w:t>
      </w:r>
      <w:r w:rsidR="003A5838">
        <w:rPr>
          <w:rFonts w:hint="cs"/>
          <w:b/>
          <w:bCs/>
          <w:rtl/>
        </w:rPr>
        <w:t>ז</w:t>
      </w:r>
      <w:r w:rsidRPr="00622C8B">
        <w:rPr>
          <w:rFonts w:hint="cs"/>
          <w:b/>
          <w:bCs/>
          <w:rtl/>
        </w:rPr>
        <w:t xml:space="preserve"> אדר א' תשע"ו, </w:t>
      </w:r>
      <w:r w:rsidR="003A5838">
        <w:rPr>
          <w:rFonts w:hint="cs"/>
          <w:b/>
          <w:bCs/>
          <w:rtl/>
        </w:rPr>
        <w:t>7</w:t>
      </w:r>
      <w:r w:rsidR="00A0501C" w:rsidRPr="00622C8B">
        <w:rPr>
          <w:rFonts w:hint="cs"/>
          <w:b/>
          <w:bCs/>
          <w:rtl/>
        </w:rPr>
        <w:t>.3.2016</w:t>
      </w:r>
      <w:r w:rsidRPr="00A0501C">
        <w:rPr>
          <w:rFonts w:hint="cs"/>
          <w:b/>
          <w:bCs/>
          <w:rtl/>
        </w:rPr>
        <w:t xml:space="preserve"> עד השעה 12:00</w:t>
      </w:r>
      <w:r w:rsidRPr="00A0501C">
        <w:rPr>
          <w:rFonts w:hint="cs"/>
          <w:rtl/>
        </w:rPr>
        <w:t xml:space="preserve"> לדואר אלקטרוני </w:t>
      </w:r>
      <w:hyperlink r:id="rId8" w:history="1">
        <w:r w:rsidRPr="00A0501C">
          <w:rPr>
            <w:rStyle w:val="Hyperlink"/>
          </w:rPr>
          <w:t>bakara@most.gov.il</w:t>
        </w:r>
      </w:hyperlink>
      <w:r w:rsidRPr="00A0501C">
        <w:rPr>
          <w:rFonts w:hint="cs"/>
          <w:rtl/>
        </w:rPr>
        <w:t xml:space="preserve"> </w:t>
      </w:r>
      <w:hyperlink r:id="rId9" w:history="1"/>
      <w:r w:rsidRPr="00A0501C">
        <w:rPr>
          <w:rFonts w:hint="cs"/>
          <w:rtl/>
        </w:rPr>
        <w:t xml:space="preserve"> </w:t>
      </w:r>
      <w:r w:rsidRPr="00A0501C">
        <w:rPr>
          <w:rFonts w:ascii="Arial" w:hAnsi="Arial" w:hint="cs"/>
          <w:b/>
          <w:bCs/>
          <w:rtl/>
        </w:rPr>
        <w:t>פניות ייענו בכתב בלבד</w:t>
      </w:r>
      <w:r w:rsidRPr="00A0501C">
        <w:rPr>
          <w:rFonts w:ascii="Arial" w:hAnsi="Arial" w:hint="cs"/>
          <w:rtl/>
        </w:rPr>
        <w:t>.</w:t>
      </w:r>
    </w:p>
    <w:p w:rsidR="003C27E6" w:rsidRPr="004639C2" w:rsidRDefault="003C27E6" w:rsidP="00BA3323">
      <w:pPr>
        <w:pStyle w:val="a3"/>
        <w:widowControl w:val="0"/>
        <w:spacing w:line="276" w:lineRule="auto"/>
        <w:ind w:left="-265"/>
        <w:rPr>
          <w:sz w:val="22"/>
          <w:szCs w:val="22"/>
          <w:rtl/>
        </w:rPr>
      </w:pPr>
    </w:p>
    <w:p w:rsidR="003C27E6" w:rsidRPr="004639C2" w:rsidRDefault="003C27E6" w:rsidP="00BA3323">
      <w:pPr>
        <w:pStyle w:val="a3"/>
        <w:widowControl w:val="0"/>
        <w:spacing w:line="276" w:lineRule="auto"/>
        <w:ind w:left="-265"/>
        <w:rPr>
          <w:sz w:val="22"/>
          <w:szCs w:val="22"/>
          <w:rtl/>
        </w:rPr>
      </w:pPr>
    </w:p>
    <w:p w:rsidR="003C27E6" w:rsidRPr="007538DB" w:rsidRDefault="003C27E6" w:rsidP="00BA3323">
      <w:pPr>
        <w:spacing w:after="0"/>
        <w:ind w:left="283"/>
        <w:contextualSpacing/>
        <w:jc w:val="center"/>
        <w:rPr>
          <w:rFonts w:ascii="Arial" w:eastAsia="Times New Roman" w:hAnsi="Arial" w:cs="David"/>
          <w:b/>
          <w:bCs/>
          <w:sz w:val="26"/>
          <w:szCs w:val="26"/>
          <w:rtl/>
        </w:rPr>
      </w:pPr>
      <w:r w:rsidRPr="007538DB">
        <w:rPr>
          <w:rFonts w:ascii="Arial" w:eastAsia="Times New Roman" w:hAnsi="Arial" w:cs="David" w:hint="cs"/>
          <w:b/>
          <w:bCs/>
          <w:sz w:val="26"/>
          <w:szCs w:val="26"/>
          <w:rtl/>
        </w:rPr>
        <w:t>בכל מקרה של אי-התאמה או סתירה בין מודעה זו לבין נוסח המכרז המופיע באתר,</w:t>
      </w:r>
    </w:p>
    <w:p w:rsidR="003C27E6" w:rsidRPr="007538DB" w:rsidRDefault="003C27E6" w:rsidP="00BA3323">
      <w:pPr>
        <w:spacing w:after="0"/>
        <w:ind w:left="283"/>
        <w:contextualSpacing/>
        <w:jc w:val="center"/>
        <w:rPr>
          <w:rFonts w:ascii="Arial" w:eastAsia="Times New Roman" w:hAnsi="Arial" w:cs="David"/>
          <w:sz w:val="26"/>
          <w:szCs w:val="26"/>
        </w:rPr>
      </w:pPr>
      <w:r w:rsidRPr="007538DB">
        <w:rPr>
          <w:rFonts w:ascii="Arial" w:eastAsia="Times New Roman" w:hAnsi="Arial" w:cs="David" w:hint="cs"/>
          <w:b/>
          <w:bCs/>
          <w:sz w:val="26"/>
          <w:szCs w:val="26"/>
          <w:rtl/>
        </w:rPr>
        <w:t xml:space="preserve"> יגבר המכרז</w:t>
      </w:r>
      <w:r w:rsidRPr="007538DB">
        <w:rPr>
          <w:rFonts w:ascii="Arial" w:eastAsia="Times New Roman" w:hAnsi="Arial" w:cs="David" w:hint="cs"/>
          <w:sz w:val="26"/>
          <w:szCs w:val="26"/>
          <w:rtl/>
        </w:rPr>
        <w:t>.</w:t>
      </w:r>
    </w:p>
    <w:p w:rsidR="003C27E6" w:rsidRPr="007538DB" w:rsidRDefault="003C27E6" w:rsidP="00BA3323">
      <w:pPr>
        <w:spacing w:after="0"/>
        <w:rPr>
          <w:sz w:val="26"/>
          <w:szCs w:val="26"/>
        </w:rPr>
      </w:pPr>
    </w:p>
    <w:p w:rsidR="003C27E6" w:rsidRDefault="003C27E6" w:rsidP="00BA3323">
      <w:pPr>
        <w:spacing w:after="0"/>
      </w:pPr>
    </w:p>
    <w:sectPr w:rsidR="003C27E6" w:rsidSect="006850AC">
      <w:pgSz w:w="11906" w:h="16838"/>
      <w:pgMar w:top="1440" w:right="1800" w:bottom="851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3AD27C4"/>
    <w:multiLevelType w:val="hybridMultilevel"/>
    <w:tmpl w:val="9AD8E4D6"/>
    <w:lvl w:ilvl="0" w:tplc="33C2F036">
      <w:start w:val="1"/>
      <w:numFmt w:val="decimal"/>
      <w:lvlText w:val="%1."/>
      <w:lvlJc w:val="left"/>
      <w:pPr>
        <w:ind w:left="-265" w:hanging="360"/>
      </w:pPr>
      <w:rPr>
        <w:rFonts w:asciiTheme="minorBidi" w:hAnsiTheme="minorBidi" w:hint="default"/>
        <w:b w:val="0"/>
        <w:bCs w:val="0"/>
        <w:u w:val="none"/>
      </w:rPr>
    </w:lvl>
    <w:lvl w:ilvl="1" w:tplc="04090011">
      <w:start w:val="1"/>
      <w:numFmt w:val="decimal"/>
      <w:lvlText w:val="%2)"/>
      <w:lvlJc w:val="left"/>
      <w:pPr>
        <w:ind w:left="455" w:hanging="360"/>
      </w:pPr>
    </w:lvl>
    <w:lvl w:ilvl="2" w:tplc="88302152">
      <w:start w:val="1"/>
      <w:numFmt w:val="hebrew1"/>
      <w:lvlText w:val="%3."/>
      <w:lvlJc w:val="center"/>
      <w:pPr>
        <w:ind w:left="180" w:hanging="180"/>
      </w:pPr>
      <w:rPr>
        <w:lang w:val="en-US"/>
      </w:rPr>
    </w:lvl>
    <w:lvl w:ilvl="3" w:tplc="0409000F">
      <w:start w:val="1"/>
      <w:numFmt w:val="decimal"/>
      <w:lvlText w:val="%4."/>
      <w:lvlJc w:val="left"/>
      <w:pPr>
        <w:ind w:left="1895" w:hanging="360"/>
      </w:pPr>
    </w:lvl>
    <w:lvl w:ilvl="4" w:tplc="04090019" w:tentative="1">
      <w:start w:val="1"/>
      <w:numFmt w:val="lowerLetter"/>
      <w:lvlText w:val="%5."/>
      <w:lvlJc w:val="left"/>
      <w:pPr>
        <w:ind w:left="2615" w:hanging="360"/>
      </w:pPr>
    </w:lvl>
    <w:lvl w:ilvl="5" w:tplc="0409001B" w:tentative="1">
      <w:start w:val="1"/>
      <w:numFmt w:val="lowerRoman"/>
      <w:lvlText w:val="%6."/>
      <w:lvlJc w:val="right"/>
      <w:pPr>
        <w:ind w:left="3335" w:hanging="180"/>
      </w:pPr>
    </w:lvl>
    <w:lvl w:ilvl="6" w:tplc="0409000F" w:tentative="1">
      <w:start w:val="1"/>
      <w:numFmt w:val="decimal"/>
      <w:lvlText w:val="%7."/>
      <w:lvlJc w:val="left"/>
      <w:pPr>
        <w:ind w:left="4055" w:hanging="360"/>
      </w:pPr>
    </w:lvl>
    <w:lvl w:ilvl="7" w:tplc="04090019" w:tentative="1">
      <w:start w:val="1"/>
      <w:numFmt w:val="lowerLetter"/>
      <w:lvlText w:val="%8."/>
      <w:lvlJc w:val="left"/>
      <w:pPr>
        <w:ind w:left="4775" w:hanging="360"/>
      </w:pPr>
    </w:lvl>
    <w:lvl w:ilvl="8" w:tplc="0409001B" w:tentative="1">
      <w:start w:val="1"/>
      <w:numFmt w:val="lowerRoman"/>
      <w:lvlText w:val="%9."/>
      <w:lvlJc w:val="right"/>
      <w:pPr>
        <w:ind w:left="5495" w:hanging="180"/>
      </w:pPr>
    </w:lvl>
  </w:abstractNum>
  <w:abstractNum w:abstractNumId="1">
    <w:nsid w:val="5B3E1F2E"/>
    <w:multiLevelType w:val="multilevel"/>
    <w:tmpl w:val="3A0C3AF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99" w:hanging="432"/>
      </w:pPr>
      <w:rPr>
        <w:rFonts w:asciiTheme="majorBidi" w:hAnsiTheme="majorBidi" w:cstheme="majorBidi"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2205" w:hanging="504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>
    <w:nsid w:val="69496B52"/>
    <w:multiLevelType w:val="hybridMultilevel"/>
    <w:tmpl w:val="9C9A393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trackRevisions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C27E6"/>
    <w:rsid w:val="00140474"/>
    <w:rsid w:val="00163E68"/>
    <w:rsid w:val="003A5838"/>
    <w:rsid w:val="003C27E6"/>
    <w:rsid w:val="003F387B"/>
    <w:rsid w:val="00622C8B"/>
    <w:rsid w:val="00723570"/>
    <w:rsid w:val="007E531D"/>
    <w:rsid w:val="008D4468"/>
    <w:rsid w:val="00947F81"/>
    <w:rsid w:val="00A0501C"/>
    <w:rsid w:val="00A51183"/>
    <w:rsid w:val="00BA3323"/>
    <w:rsid w:val="00C54B7D"/>
    <w:rsid w:val="00D358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C27E6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3C27E6"/>
    <w:pPr>
      <w:overflowPunct w:val="0"/>
      <w:autoSpaceDE w:val="0"/>
      <w:autoSpaceDN w:val="0"/>
      <w:adjustRightInd w:val="0"/>
      <w:spacing w:after="0" w:line="360" w:lineRule="auto"/>
      <w:ind w:left="720"/>
      <w:jc w:val="both"/>
      <w:textAlignment w:val="baseline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a4">
    <w:name w:val="פיסקת רשימה תו"/>
    <w:link w:val="a3"/>
    <w:uiPriority w:val="34"/>
    <w:rsid w:val="003C27E6"/>
    <w:rPr>
      <w:rFonts w:ascii="Times New Roman" w:eastAsia="Times New Roman" w:hAnsi="Times New Roman" w:cs="David"/>
      <w:sz w:val="24"/>
      <w:szCs w:val="24"/>
      <w:lang w:eastAsia="he-IL"/>
    </w:rPr>
  </w:style>
  <w:style w:type="paragraph" w:customStyle="1" w:styleId="Normal2">
    <w:name w:val="Normal2"/>
    <w:basedOn w:val="a"/>
    <w:link w:val="Normal2Char"/>
    <w:rsid w:val="003C27E6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customStyle="1" w:styleId="Normal2Char">
    <w:name w:val="Normal2 Char"/>
    <w:link w:val="Normal2"/>
    <w:rsid w:val="003C27E6"/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styleId="Hyperlink">
    <w:name w:val="Hyperlink"/>
    <w:basedOn w:val="a0"/>
    <w:uiPriority w:val="99"/>
    <w:unhideWhenUsed/>
    <w:rsid w:val="003C27E6"/>
    <w:rPr>
      <w:color w:val="0000FF"/>
      <w:u w:val="single"/>
    </w:rPr>
  </w:style>
  <w:style w:type="paragraph" w:customStyle="1" w:styleId="a5">
    <w:name w:val="פסקה א"/>
    <w:basedOn w:val="a"/>
    <w:uiPriority w:val="99"/>
    <w:rsid w:val="003C27E6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  <w:style w:type="paragraph" w:styleId="a6">
    <w:name w:val="Balloon Text"/>
    <w:basedOn w:val="a"/>
    <w:link w:val="a7"/>
    <w:uiPriority w:val="99"/>
    <w:semiHidden/>
    <w:unhideWhenUsed/>
    <w:rsid w:val="0072357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טקסט בלונים תו"/>
    <w:basedOn w:val="a0"/>
    <w:link w:val="a6"/>
    <w:uiPriority w:val="99"/>
    <w:semiHidden/>
    <w:rsid w:val="0072357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C27E6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3C27E6"/>
    <w:pPr>
      <w:overflowPunct w:val="0"/>
      <w:autoSpaceDE w:val="0"/>
      <w:autoSpaceDN w:val="0"/>
      <w:adjustRightInd w:val="0"/>
      <w:spacing w:after="0" w:line="360" w:lineRule="auto"/>
      <w:ind w:left="720"/>
      <w:jc w:val="both"/>
      <w:textAlignment w:val="baseline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a4">
    <w:name w:val="פיסקת רשימה תו"/>
    <w:link w:val="a3"/>
    <w:uiPriority w:val="34"/>
    <w:rsid w:val="003C27E6"/>
    <w:rPr>
      <w:rFonts w:ascii="Times New Roman" w:eastAsia="Times New Roman" w:hAnsi="Times New Roman" w:cs="David"/>
      <w:sz w:val="24"/>
      <w:szCs w:val="24"/>
      <w:lang w:eastAsia="he-IL"/>
    </w:rPr>
  </w:style>
  <w:style w:type="paragraph" w:customStyle="1" w:styleId="Normal2">
    <w:name w:val="Normal2"/>
    <w:basedOn w:val="a"/>
    <w:link w:val="Normal2Char"/>
    <w:rsid w:val="003C27E6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customStyle="1" w:styleId="Normal2Char">
    <w:name w:val="Normal2 Char"/>
    <w:link w:val="Normal2"/>
    <w:rsid w:val="003C27E6"/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styleId="Hyperlink">
    <w:name w:val="Hyperlink"/>
    <w:basedOn w:val="a0"/>
    <w:uiPriority w:val="99"/>
    <w:unhideWhenUsed/>
    <w:rsid w:val="003C27E6"/>
    <w:rPr>
      <w:color w:val="0000FF"/>
      <w:u w:val="single"/>
    </w:rPr>
  </w:style>
  <w:style w:type="paragraph" w:customStyle="1" w:styleId="a5">
    <w:name w:val="פסקה א"/>
    <w:basedOn w:val="a"/>
    <w:uiPriority w:val="99"/>
    <w:rsid w:val="003C27E6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  <w:style w:type="paragraph" w:styleId="a6">
    <w:name w:val="Balloon Text"/>
    <w:basedOn w:val="a"/>
    <w:link w:val="a7"/>
    <w:uiPriority w:val="99"/>
    <w:semiHidden/>
    <w:unhideWhenUsed/>
    <w:rsid w:val="0072357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טקסט בלונים תו"/>
    <w:basedOn w:val="a0"/>
    <w:link w:val="a6"/>
    <w:uiPriority w:val="99"/>
    <w:semiHidden/>
    <w:rsid w:val="0072357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bakara@most.gov.il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www.most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hafakasd16@most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578</Words>
  <Characters>2893</Characters>
  <Application>Microsoft Office Word</Application>
  <DocSecurity>0</DocSecurity>
  <Lines>24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3465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Miriam Haim</dc:creator>
  <cp:lastModifiedBy>Miriam Haim</cp:lastModifiedBy>
  <cp:revision>5</cp:revision>
  <dcterms:created xsi:type="dcterms:W3CDTF">2016-02-23T06:32:00Z</dcterms:created>
  <dcterms:modified xsi:type="dcterms:W3CDTF">2016-02-23T12:24:00Z</dcterms:modified>
</cp:coreProperties>
</file>